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3D6E" w14:textId="11221852" w:rsidR="00CD0FCB" w:rsidRDefault="00CD0FCB" w:rsidP="005150D7">
      <w:pPr>
        <w:jc w:val="center"/>
        <w:rPr>
          <w:b/>
          <w:sz w:val="24"/>
          <w:szCs w:val="24"/>
        </w:rPr>
      </w:pPr>
      <w:bookmarkStart w:id="0" w:name="_Hlk31032357"/>
      <w:r>
        <w:rPr>
          <w:noProof/>
        </w:rPr>
        <w:drawing>
          <wp:anchor distT="0" distB="0" distL="114300" distR="114300" simplePos="0" relativeHeight="251658240" behindDoc="1" locked="0" layoutInCell="1" allowOverlap="1" wp14:anchorId="7894DCB7" wp14:editId="665FAAD7">
            <wp:simplePos x="0" y="0"/>
            <wp:positionH relativeFrom="column">
              <wp:posOffset>1812290</wp:posOffset>
            </wp:positionH>
            <wp:positionV relativeFrom="paragraph">
              <wp:posOffset>0</wp:posOffset>
            </wp:positionV>
            <wp:extent cx="2134235" cy="777240"/>
            <wp:effectExtent l="0" t="0" r="0" b="3810"/>
            <wp:wrapTight wrapText="bothSides">
              <wp:wrapPolygon edited="0">
                <wp:start x="0" y="0"/>
                <wp:lineTo x="0" y="21176"/>
                <wp:lineTo x="21401" y="21176"/>
                <wp:lineTo x="21401"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423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965FC" w14:textId="77777777" w:rsidR="00CD0FCB" w:rsidRDefault="00CD0FCB" w:rsidP="005150D7">
      <w:pPr>
        <w:jc w:val="center"/>
        <w:rPr>
          <w:b/>
          <w:sz w:val="24"/>
          <w:szCs w:val="24"/>
        </w:rPr>
      </w:pPr>
    </w:p>
    <w:p w14:paraId="1AC32ACB" w14:textId="77777777" w:rsidR="00CD0FCB" w:rsidRDefault="00CD0FCB" w:rsidP="005150D7">
      <w:pPr>
        <w:jc w:val="center"/>
        <w:rPr>
          <w:b/>
          <w:sz w:val="24"/>
          <w:szCs w:val="24"/>
        </w:rPr>
      </w:pPr>
    </w:p>
    <w:p w14:paraId="57477A77" w14:textId="4B03A863" w:rsidR="001D532D" w:rsidRPr="008274EC" w:rsidRDefault="00EA131F" w:rsidP="00CD0FCB">
      <w:pPr>
        <w:rPr>
          <w:b/>
          <w:sz w:val="28"/>
          <w:szCs w:val="28"/>
        </w:rPr>
      </w:pPr>
      <w:r w:rsidRPr="008274EC">
        <w:rPr>
          <w:b/>
          <w:sz w:val="28"/>
          <w:szCs w:val="28"/>
        </w:rPr>
        <w:t xml:space="preserve">CANDIDATE INFORMATON BOOKLET </w:t>
      </w:r>
      <w:r w:rsidR="00CD0FCB" w:rsidRPr="008274EC">
        <w:rPr>
          <w:b/>
          <w:sz w:val="28"/>
          <w:szCs w:val="28"/>
        </w:rPr>
        <w:t xml:space="preserve">- LIBRARY ASSISTANT </w:t>
      </w:r>
    </w:p>
    <w:p w14:paraId="6C320184" w14:textId="28C59BE3" w:rsidR="00F0346D" w:rsidRPr="0019693D" w:rsidRDefault="00EA131F" w:rsidP="00CD0FCB">
      <w:pPr>
        <w:spacing w:line="240" w:lineRule="auto"/>
        <w:rPr>
          <w:b/>
          <w:sz w:val="24"/>
          <w:szCs w:val="24"/>
        </w:rPr>
      </w:pPr>
      <w:r w:rsidRPr="0019693D">
        <w:rPr>
          <w:b/>
          <w:sz w:val="24"/>
          <w:szCs w:val="24"/>
        </w:rPr>
        <w:t>CLOSING DATE</w:t>
      </w:r>
      <w:r w:rsidR="00DC3EB1" w:rsidRPr="0019693D">
        <w:rPr>
          <w:b/>
          <w:sz w:val="24"/>
          <w:szCs w:val="24"/>
        </w:rPr>
        <w:t xml:space="preserve">: </w:t>
      </w:r>
      <w:r w:rsidR="00F0346D" w:rsidRPr="0019693D">
        <w:rPr>
          <w:b/>
          <w:sz w:val="24"/>
          <w:szCs w:val="24"/>
        </w:rPr>
        <w:tab/>
      </w:r>
      <w:r w:rsidR="005150D7" w:rsidRPr="0019693D">
        <w:rPr>
          <w:b/>
          <w:sz w:val="24"/>
          <w:szCs w:val="24"/>
        </w:rPr>
        <w:t xml:space="preserve">12 noon on </w:t>
      </w:r>
      <w:r w:rsidR="0019693D" w:rsidRPr="0019693D">
        <w:rPr>
          <w:b/>
          <w:sz w:val="24"/>
          <w:szCs w:val="24"/>
        </w:rPr>
        <w:t>Friday</w:t>
      </w:r>
      <w:r w:rsidR="005150D7" w:rsidRPr="0019693D">
        <w:rPr>
          <w:b/>
          <w:sz w:val="24"/>
          <w:szCs w:val="24"/>
        </w:rPr>
        <w:t xml:space="preserve">, </w:t>
      </w:r>
      <w:r w:rsidR="0019693D" w:rsidRPr="0019693D">
        <w:rPr>
          <w:b/>
          <w:sz w:val="24"/>
          <w:szCs w:val="24"/>
        </w:rPr>
        <w:t>5</w:t>
      </w:r>
      <w:r w:rsidR="005150D7" w:rsidRPr="0019693D">
        <w:rPr>
          <w:b/>
          <w:sz w:val="24"/>
          <w:szCs w:val="24"/>
          <w:vertAlign w:val="superscript"/>
        </w:rPr>
        <w:t>th</w:t>
      </w:r>
      <w:r w:rsidR="005150D7" w:rsidRPr="0019693D">
        <w:rPr>
          <w:b/>
          <w:sz w:val="24"/>
          <w:szCs w:val="24"/>
        </w:rPr>
        <w:t xml:space="preserve"> </w:t>
      </w:r>
      <w:r w:rsidR="0019693D" w:rsidRPr="0019693D">
        <w:rPr>
          <w:b/>
          <w:sz w:val="24"/>
          <w:szCs w:val="24"/>
        </w:rPr>
        <w:t>June</w:t>
      </w:r>
      <w:r w:rsidR="005150D7" w:rsidRPr="0019693D">
        <w:rPr>
          <w:b/>
          <w:sz w:val="24"/>
          <w:szCs w:val="24"/>
        </w:rPr>
        <w:t xml:space="preserve"> 202</w:t>
      </w:r>
      <w:r w:rsidR="0019693D" w:rsidRPr="0019693D">
        <w:rPr>
          <w:b/>
          <w:sz w:val="24"/>
          <w:szCs w:val="24"/>
        </w:rPr>
        <w:t>6</w:t>
      </w:r>
    </w:p>
    <w:p w14:paraId="5571206F" w14:textId="77777777" w:rsidR="00915852" w:rsidRPr="0019693D" w:rsidRDefault="00915852" w:rsidP="0019099B">
      <w:pPr>
        <w:pStyle w:val="NoSpacing"/>
        <w:rPr>
          <w:b/>
          <w:sz w:val="24"/>
          <w:szCs w:val="24"/>
        </w:rPr>
      </w:pPr>
    </w:p>
    <w:p w14:paraId="37B9A594" w14:textId="77777777" w:rsidR="0019693D" w:rsidRPr="0019693D" w:rsidRDefault="0019693D" w:rsidP="0019693D">
      <w:pPr>
        <w:spacing w:after="0" w:line="240" w:lineRule="auto"/>
        <w:rPr>
          <w:rFonts w:eastAsia="Calibri" w:cstheme="minorHAnsi"/>
          <w:b/>
          <w:sz w:val="24"/>
          <w:szCs w:val="24"/>
          <w:lang w:eastAsia="en-GB"/>
        </w:rPr>
      </w:pPr>
      <w:r w:rsidRPr="0019693D">
        <w:rPr>
          <w:rFonts w:eastAsia="Calibri" w:cstheme="minorHAnsi"/>
          <w:b/>
          <w:sz w:val="24"/>
          <w:szCs w:val="24"/>
          <w:lang w:eastAsia="en-GB"/>
        </w:rPr>
        <w:t>FOUR TYPED APPLICATION FORMS (one original completed signed copy and three full copies of the original) SHOULD BE RETURNED TO:</w:t>
      </w:r>
    </w:p>
    <w:p w14:paraId="6811ED5D" w14:textId="77777777" w:rsidR="0019693D" w:rsidRPr="0019693D" w:rsidRDefault="0019693D" w:rsidP="0019693D">
      <w:pPr>
        <w:spacing w:after="0" w:line="240" w:lineRule="auto"/>
        <w:rPr>
          <w:rFonts w:eastAsia="Calibri" w:cstheme="minorHAnsi"/>
          <w:sz w:val="24"/>
          <w:szCs w:val="24"/>
          <w:lang w:eastAsia="en-GB"/>
        </w:rPr>
      </w:pPr>
    </w:p>
    <w:p w14:paraId="12CBF762" w14:textId="77777777" w:rsidR="0019693D" w:rsidRPr="0019693D" w:rsidRDefault="0019693D" w:rsidP="0019693D">
      <w:pPr>
        <w:spacing w:after="0" w:line="240" w:lineRule="auto"/>
        <w:ind w:left="2880"/>
        <w:rPr>
          <w:rFonts w:eastAsia="Calibri" w:cstheme="minorHAnsi"/>
          <w:b/>
          <w:bCs/>
          <w:sz w:val="24"/>
          <w:szCs w:val="24"/>
          <w:lang w:eastAsia="en-GB"/>
        </w:rPr>
      </w:pPr>
      <w:r w:rsidRPr="0019693D">
        <w:rPr>
          <w:rFonts w:eastAsia="Calibri" w:cstheme="minorHAnsi"/>
          <w:b/>
          <w:bCs/>
          <w:sz w:val="24"/>
          <w:szCs w:val="24"/>
          <w:lang w:eastAsia="en-GB"/>
        </w:rPr>
        <w:t>ADMINISTRATIVE OFFICER,</w:t>
      </w:r>
    </w:p>
    <w:p w14:paraId="35DE21F9" w14:textId="77777777" w:rsidR="0019693D" w:rsidRPr="0019693D" w:rsidRDefault="0019693D" w:rsidP="0019693D">
      <w:pPr>
        <w:spacing w:after="0" w:line="240" w:lineRule="auto"/>
        <w:ind w:left="2880"/>
        <w:rPr>
          <w:rFonts w:eastAsia="Calibri" w:cstheme="minorHAnsi"/>
          <w:b/>
          <w:bCs/>
          <w:sz w:val="24"/>
          <w:szCs w:val="24"/>
          <w:lang w:eastAsia="en-GB"/>
        </w:rPr>
      </w:pPr>
      <w:r w:rsidRPr="0019693D">
        <w:rPr>
          <w:rFonts w:eastAsia="Calibri" w:cstheme="minorHAnsi"/>
          <w:b/>
          <w:bCs/>
          <w:sz w:val="24"/>
          <w:szCs w:val="24"/>
          <w:lang w:eastAsia="en-GB"/>
        </w:rPr>
        <w:t>HUMAN RESOURCES SECTION,</w:t>
      </w:r>
    </w:p>
    <w:p w14:paraId="25CA3037" w14:textId="77777777" w:rsidR="0019693D" w:rsidRPr="0019693D" w:rsidRDefault="0019693D" w:rsidP="0019693D">
      <w:pPr>
        <w:spacing w:after="0" w:line="240" w:lineRule="auto"/>
        <w:ind w:left="2880"/>
        <w:rPr>
          <w:rFonts w:eastAsia="Calibri" w:cstheme="minorHAnsi"/>
          <w:b/>
          <w:bCs/>
          <w:sz w:val="24"/>
          <w:szCs w:val="24"/>
          <w:lang w:eastAsia="en-GB"/>
        </w:rPr>
      </w:pPr>
      <w:r w:rsidRPr="0019693D">
        <w:rPr>
          <w:rFonts w:eastAsia="Calibri" w:cstheme="minorHAnsi"/>
          <w:b/>
          <w:bCs/>
          <w:sz w:val="24"/>
          <w:szCs w:val="24"/>
          <w:lang w:eastAsia="en-GB"/>
        </w:rPr>
        <w:t>CARLOW COUNTY COUNCIL,</w:t>
      </w:r>
    </w:p>
    <w:p w14:paraId="58A870E4" w14:textId="77777777" w:rsidR="0019693D" w:rsidRPr="0019693D" w:rsidRDefault="0019693D" w:rsidP="0019693D">
      <w:pPr>
        <w:spacing w:after="0" w:line="240" w:lineRule="auto"/>
        <w:ind w:left="2880"/>
        <w:rPr>
          <w:rFonts w:eastAsia="Calibri" w:cstheme="minorHAnsi"/>
          <w:b/>
          <w:bCs/>
          <w:sz w:val="24"/>
          <w:szCs w:val="24"/>
          <w:lang w:eastAsia="en-GB"/>
        </w:rPr>
      </w:pPr>
      <w:r w:rsidRPr="0019693D">
        <w:rPr>
          <w:rFonts w:eastAsia="Calibri" w:cstheme="minorHAnsi"/>
          <w:b/>
          <w:bCs/>
          <w:sz w:val="24"/>
          <w:szCs w:val="24"/>
          <w:lang w:eastAsia="en-GB"/>
        </w:rPr>
        <w:t>COUNTY BUILDINGS,</w:t>
      </w:r>
    </w:p>
    <w:p w14:paraId="50FFBC89" w14:textId="77777777" w:rsidR="0019693D" w:rsidRPr="0019693D" w:rsidRDefault="0019693D" w:rsidP="0019693D">
      <w:pPr>
        <w:spacing w:after="0" w:line="240" w:lineRule="auto"/>
        <w:ind w:left="2880"/>
        <w:rPr>
          <w:rFonts w:eastAsia="Calibri" w:cstheme="minorHAnsi"/>
          <w:b/>
          <w:bCs/>
          <w:sz w:val="24"/>
          <w:szCs w:val="24"/>
          <w:lang w:eastAsia="en-GB"/>
        </w:rPr>
      </w:pPr>
      <w:r w:rsidRPr="0019693D">
        <w:rPr>
          <w:rFonts w:eastAsia="Calibri" w:cstheme="minorHAnsi"/>
          <w:b/>
          <w:bCs/>
          <w:sz w:val="24"/>
          <w:szCs w:val="24"/>
          <w:lang w:eastAsia="en-GB"/>
        </w:rPr>
        <w:t>ATHY ROAD,</w:t>
      </w:r>
    </w:p>
    <w:p w14:paraId="147214A8" w14:textId="161276BE" w:rsidR="0019693D" w:rsidRPr="0019693D" w:rsidRDefault="0019693D" w:rsidP="008274EC">
      <w:pPr>
        <w:spacing w:after="0" w:line="240" w:lineRule="auto"/>
        <w:ind w:left="2880"/>
        <w:rPr>
          <w:rFonts w:eastAsia="Calibri" w:cstheme="minorHAnsi"/>
          <w:b/>
          <w:bCs/>
          <w:sz w:val="24"/>
          <w:szCs w:val="24"/>
          <w:lang w:eastAsia="en-GB"/>
        </w:rPr>
      </w:pPr>
      <w:r w:rsidRPr="0019693D">
        <w:rPr>
          <w:rFonts w:eastAsia="Calibri" w:cstheme="minorHAnsi"/>
          <w:b/>
          <w:bCs/>
          <w:sz w:val="24"/>
          <w:szCs w:val="24"/>
          <w:lang w:eastAsia="en-GB"/>
        </w:rPr>
        <w:t>CARLOW.</w:t>
      </w:r>
      <w:r w:rsidRPr="0019693D">
        <w:rPr>
          <w:rFonts w:eastAsia="Calibri" w:cstheme="minorHAnsi"/>
          <w:b/>
          <w:bCs/>
          <w:sz w:val="24"/>
          <w:szCs w:val="24"/>
          <w:lang w:eastAsia="en-GB"/>
        </w:rPr>
        <w:tab/>
        <w:t>R93E7R7</w:t>
      </w:r>
    </w:p>
    <w:p w14:paraId="19A9DFDD" w14:textId="77777777" w:rsidR="0019099B" w:rsidRPr="0019693D" w:rsidRDefault="0019099B" w:rsidP="00EA131F">
      <w:pPr>
        <w:pStyle w:val="NoSpacing"/>
        <w:rPr>
          <w:b/>
          <w:sz w:val="24"/>
          <w:szCs w:val="24"/>
        </w:rPr>
      </w:pPr>
    </w:p>
    <w:p w14:paraId="24FDEF23" w14:textId="19E1BAEE" w:rsidR="00501AE8" w:rsidRPr="0019693D" w:rsidRDefault="003B6282" w:rsidP="00EA131F">
      <w:pPr>
        <w:pStyle w:val="NoSpacing"/>
        <w:rPr>
          <w:b/>
          <w:sz w:val="24"/>
          <w:szCs w:val="24"/>
        </w:rPr>
      </w:pPr>
      <w:r>
        <w:rPr>
          <w:b/>
          <w:sz w:val="24"/>
          <w:szCs w:val="24"/>
        </w:rPr>
        <w:t>C</w:t>
      </w:r>
      <w:r w:rsidRPr="0019693D">
        <w:rPr>
          <w:b/>
          <w:sz w:val="24"/>
          <w:szCs w:val="24"/>
        </w:rPr>
        <w:t xml:space="preserve">andidates who send their applications by post should allow sufficient time to ensure delivery not later than the latest time for acceptance.  </w:t>
      </w:r>
    </w:p>
    <w:p w14:paraId="3CCBE0FD" w14:textId="77777777" w:rsidR="00D814FA" w:rsidRPr="0019693D" w:rsidRDefault="00D814FA" w:rsidP="00EA131F">
      <w:pPr>
        <w:pStyle w:val="NoSpacing"/>
        <w:rPr>
          <w:b/>
          <w:sz w:val="24"/>
          <w:szCs w:val="24"/>
        </w:rPr>
      </w:pPr>
    </w:p>
    <w:p w14:paraId="74832A7D" w14:textId="77777777" w:rsidR="00EA131F" w:rsidRPr="0019693D" w:rsidRDefault="00EA131F" w:rsidP="00EA131F">
      <w:pPr>
        <w:pStyle w:val="NoSpacing"/>
        <w:rPr>
          <w:sz w:val="24"/>
          <w:szCs w:val="24"/>
        </w:rPr>
      </w:pPr>
    </w:p>
    <w:p w14:paraId="670202C8" w14:textId="2F5832DE" w:rsidR="00871F77" w:rsidRPr="0019693D" w:rsidRDefault="003B6282" w:rsidP="00EA131F">
      <w:pPr>
        <w:pStyle w:val="NoSpacing"/>
        <w:rPr>
          <w:b/>
          <w:sz w:val="24"/>
          <w:szCs w:val="24"/>
        </w:rPr>
      </w:pPr>
      <w:r>
        <w:rPr>
          <w:b/>
          <w:sz w:val="24"/>
          <w:szCs w:val="24"/>
        </w:rPr>
        <w:t>P</w:t>
      </w:r>
      <w:r w:rsidRPr="0019693D">
        <w:rPr>
          <w:b/>
          <w:sz w:val="24"/>
          <w:szCs w:val="24"/>
        </w:rPr>
        <w:t>lease note the following instructions:</w:t>
      </w:r>
    </w:p>
    <w:p w14:paraId="533198C8" w14:textId="77777777" w:rsidR="00501AE8" w:rsidRPr="0019693D" w:rsidRDefault="00501AE8" w:rsidP="00EA131F">
      <w:pPr>
        <w:pStyle w:val="NoSpacing"/>
        <w:rPr>
          <w:sz w:val="24"/>
          <w:szCs w:val="24"/>
        </w:rPr>
      </w:pPr>
    </w:p>
    <w:p w14:paraId="599A5228" w14:textId="77777777" w:rsidR="0019693D" w:rsidRPr="0019693D" w:rsidRDefault="0019693D" w:rsidP="0019693D">
      <w:pPr>
        <w:numPr>
          <w:ilvl w:val="0"/>
          <w:numId w:val="1"/>
        </w:numPr>
        <w:spacing w:after="0" w:line="240" w:lineRule="auto"/>
        <w:rPr>
          <w:rFonts w:eastAsia="Calibri" w:cstheme="minorHAnsi"/>
          <w:sz w:val="24"/>
          <w:szCs w:val="24"/>
          <w:lang w:eastAsia="en-GB"/>
        </w:rPr>
      </w:pPr>
      <w:r w:rsidRPr="0019693D">
        <w:rPr>
          <w:rFonts w:eastAsia="Calibri" w:cstheme="minorHAnsi"/>
          <w:sz w:val="24"/>
          <w:szCs w:val="24"/>
          <w:lang w:eastAsia="en-GB"/>
        </w:rPr>
        <w:t xml:space="preserve">A Curriculum Vitae or applications by email or fax will </w:t>
      </w:r>
      <w:r w:rsidRPr="0019693D">
        <w:rPr>
          <w:rFonts w:eastAsia="Calibri" w:cstheme="minorHAnsi"/>
          <w:b/>
          <w:bCs/>
          <w:sz w:val="24"/>
          <w:szCs w:val="24"/>
          <w:u w:val="single"/>
          <w:lang w:eastAsia="en-GB"/>
        </w:rPr>
        <w:t>NOT</w:t>
      </w:r>
      <w:r w:rsidRPr="0019693D">
        <w:rPr>
          <w:rFonts w:eastAsia="Calibri" w:cstheme="minorHAnsi"/>
          <w:sz w:val="24"/>
          <w:szCs w:val="24"/>
          <w:lang w:eastAsia="en-GB"/>
        </w:rPr>
        <w:t xml:space="preserve"> be accepted.</w:t>
      </w:r>
    </w:p>
    <w:p w14:paraId="104EAA9E" w14:textId="77777777" w:rsidR="0019693D" w:rsidRPr="0019693D" w:rsidRDefault="0019693D" w:rsidP="0019693D">
      <w:pPr>
        <w:spacing w:after="0"/>
        <w:rPr>
          <w:rFonts w:eastAsia="Calibri" w:cstheme="minorHAnsi"/>
          <w:sz w:val="24"/>
          <w:szCs w:val="24"/>
          <w:lang w:eastAsia="en-GB"/>
        </w:rPr>
      </w:pPr>
    </w:p>
    <w:p w14:paraId="34F419F5" w14:textId="77777777" w:rsidR="0019693D" w:rsidRPr="0019693D" w:rsidRDefault="0019693D" w:rsidP="0019693D">
      <w:pPr>
        <w:numPr>
          <w:ilvl w:val="0"/>
          <w:numId w:val="1"/>
        </w:numPr>
        <w:spacing w:after="0" w:line="240" w:lineRule="auto"/>
        <w:rPr>
          <w:rFonts w:eastAsia="Calibri" w:cstheme="minorHAnsi"/>
          <w:sz w:val="24"/>
          <w:szCs w:val="24"/>
          <w:lang w:eastAsia="en-GB"/>
        </w:rPr>
      </w:pPr>
      <w:r w:rsidRPr="0019693D">
        <w:rPr>
          <w:rFonts w:eastAsia="Calibri" w:cstheme="minorHAnsi"/>
          <w:sz w:val="24"/>
          <w:szCs w:val="24"/>
          <w:lang w:eastAsia="en-GB"/>
        </w:rPr>
        <w:t xml:space="preserve">All applications forms </w:t>
      </w:r>
      <w:r w:rsidRPr="0019693D">
        <w:rPr>
          <w:rFonts w:eastAsia="Calibri" w:cstheme="minorHAnsi"/>
          <w:b/>
          <w:bCs/>
          <w:sz w:val="24"/>
          <w:szCs w:val="24"/>
          <w:lang w:eastAsia="en-GB"/>
        </w:rPr>
        <w:t>must be typed</w:t>
      </w:r>
      <w:r w:rsidRPr="0019693D">
        <w:rPr>
          <w:rFonts w:eastAsia="Calibri" w:cstheme="minorHAnsi"/>
          <w:sz w:val="24"/>
          <w:szCs w:val="24"/>
          <w:lang w:eastAsia="en-GB"/>
        </w:rPr>
        <w:t xml:space="preserve"> and before signing the form, please ensure that you have replied fully to all sections/questions.</w:t>
      </w:r>
    </w:p>
    <w:p w14:paraId="1394AC71" w14:textId="77777777" w:rsidR="0019693D" w:rsidRPr="0019693D" w:rsidRDefault="0019693D" w:rsidP="0019693D">
      <w:pPr>
        <w:spacing w:after="0"/>
        <w:rPr>
          <w:rFonts w:eastAsia="Calibri" w:cstheme="minorHAnsi"/>
          <w:sz w:val="24"/>
          <w:szCs w:val="24"/>
          <w:lang w:eastAsia="en-GB"/>
        </w:rPr>
      </w:pPr>
    </w:p>
    <w:p w14:paraId="49A815C2" w14:textId="77777777" w:rsidR="0019693D" w:rsidRPr="0019693D" w:rsidRDefault="0019693D" w:rsidP="0019693D">
      <w:pPr>
        <w:numPr>
          <w:ilvl w:val="0"/>
          <w:numId w:val="1"/>
        </w:numPr>
        <w:spacing w:after="0" w:line="240" w:lineRule="auto"/>
        <w:ind w:left="714" w:hanging="357"/>
        <w:rPr>
          <w:rFonts w:eastAsia="Calibri" w:cstheme="minorHAnsi"/>
          <w:sz w:val="24"/>
          <w:szCs w:val="24"/>
          <w:lang w:eastAsia="en-GB"/>
        </w:rPr>
      </w:pPr>
      <w:r w:rsidRPr="0019693D">
        <w:rPr>
          <w:rFonts w:eastAsia="Calibri" w:cstheme="minorHAnsi"/>
          <w:sz w:val="24"/>
          <w:szCs w:val="24"/>
          <w:lang w:eastAsia="en-GB"/>
        </w:rPr>
        <w:t xml:space="preserve">You should satisfy yourself that you are eligible under the regulations - </w:t>
      </w:r>
      <w:r w:rsidRPr="0019693D">
        <w:rPr>
          <w:rFonts w:eastAsia="Calibri" w:cstheme="minorHAnsi"/>
          <w:b/>
          <w:bCs/>
          <w:sz w:val="24"/>
          <w:szCs w:val="24"/>
          <w:lang w:eastAsia="en-GB"/>
        </w:rPr>
        <w:t xml:space="preserve">copy of educational results MUST be submitted with your application form, </w:t>
      </w:r>
      <w:proofErr w:type="gramStart"/>
      <w:r w:rsidRPr="0019693D">
        <w:rPr>
          <w:rFonts w:eastAsia="Calibri" w:cstheme="minorHAnsi"/>
          <w:b/>
          <w:bCs/>
          <w:sz w:val="24"/>
          <w:szCs w:val="24"/>
          <w:lang w:eastAsia="en-GB"/>
        </w:rPr>
        <w:t>in order to</w:t>
      </w:r>
      <w:proofErr w:type="gramEnd"/>
      <w:r w:rsidRPr="0019693D">
        <w:rPr>
          <w:rFonts w:eastAsia="Calibri" w:cstheme="minorHAnsi"/>
          <w:b/>
          <w:bCs/>
          <w:sz w:val="24"/>
          <w:szCs w:val="24"/>
          <w:lang w:eastAsia="en-GB"/>
        </w:rPr>
        <w:t xml:space="preserve"> determine your eligibility for this post</w:t>
      </w:r>
      <w:r w:rsidRPr="0019693D">
        <w:rPr>
          <w:rFonts w:eastAsia="Calibri" w:cstheme="minorHAnsi"/>
          <w:sz w:val="24"/>
          <w:szCs w:val="24"/>
          <w:lang w:eastAsia="en-GB"/>
        </w:rPr>
        <w:t>. The Council cannot undertake to investigate the eligibility of candidates in advance of the interview, and hence persons who are ineligible, but nevertheless, enter, may put themselves to unnecessary expense.</w:t>
      </w:r>
    </w:p>
    <w:p w14:paraId="5057A1D8" w14:textId="77777777" w:rsidR="0019693D" w:rsidRPr="0019693D" w:rsidRDefault="0019693D" w:rsidP="0019693D">
      <w:pPr>
        <w:spacing w:after="0"/>
        <w:rPr>
          <w:rFonts w:eastAsia="Calibri" w:cstheme="minorHAnsi"/>
          <w:sz w:val="24"/>
          <w:szCs w:val="24"/>
          <w:lang w:eastAsia="en-GB"/>
        </w:rPr>
      </w:pPr>
    </w:p>
    <w:p w14:paraId="4CE8CAA9" w14:textId="77777777" w:rsidR="0019693D" w:rsidRPr="0019693D" w:rsidRDefault="0019693D" w:rsidP="0019693D">
      <w:pPr>
        <w:numPr>
          <w:ilvl w:val="0"/>
          <w:numId w:val="1"/>
        </w:numPr>
        <w:spacing w:after="0" w:line="240" w:lineRule="auto"/>
        <w:rPr>
          <w:rFonts w:eastAsia="Calibri" w:cstheme="minorHAnsi"/>
          <w:sz w:val="24"/>
          <w:szCs w:val="24"/>
          <w:lang w:eastAsia="en-GB"/>
        </w:rPr>
      </w:pPr>
      <w:r w:rsidRPr="0019693D">
        <w:rPr>
          <w:rFonts w:eastAsia="Calibri" w:cstheme="minorHAnsi"/>
          <w:sz w:val="24"/>
          <w:szCs w:val="24"/>
          <w:lang w:eastAsia="en-GB"/>
        </w:rPr>
        <w:t xml:space="preserve">Carlow County Council is </w:t>
      </w:r>
      <w:r w:rsidRPr="0019693D">
        <w:rPr>
          <w:rFonts w:eastAsia="Calibri" w:cstheme="minorHAnsi"/>
          <w:b/>
          <w:bCs/>
          <w:sz w:val="24"/>
          <w:szCs w:val="24"/>
          <w:lang w:eastAsia="en-GB"/>
        </w:rPr>
        <w:t xml:space="preserve">not </w:t>
      </w:r>
      <w:r w:rsidRPr="0019693D">
        <w:rPr>
          <w:rFonts w:eastAsia="Calibri" w:cstheme="minorHAnsi"/>
          <w:sz w:val="24"/>
          <w:szCs w:val="24"/>
          <w:lang w:eastAsia="en-GB"/>
        </w:rPr>
        <w:t>responsible for any expenses which may be incurred by the candidate in attendance for aptitude test or interview.</w:t>
      </w:r>
    </w:p>
    <w:p w14:paraId="19B3A484" w14:textId="77777777" w:rsidR="0019693D" w:rsidRPr="0019693D" w:rsidRDefault="0019693D" w:rsidP="0019693D">
      <w:pPr>
        <w:spacing w:after="0"/>
        <w:rPr>
          <w:rFonts w:eastAsia="Calibri" w:cstheme="minorHAnsi"/>
          <w:sz w:val="24"/>
          <w:szCs w:val="24"/>
          <w:lang w:eastAsia="en-GB"/>
        </w:rPr>
      </w:pPr>
    </w:p>
    <w:p w14:paraId="1BBB1DBE" w14:textId="77777777" w:rsidR="0019693D" w:rsidRPr="0019693D" w:rsidRDefault="0019693D" w:rsidP="0019693D">
      <w:pPr>
        <w:numPr>
          <w:ilvl w:val="0"/>
          <w:numId w:val="1"/>
        </w:numPr>
        <w:spacing w:after="0" w:line="240" w:lineRule="auto"/>
        <w:rPr>
          <w:rFonts w:eastAsia="Calibri" w:cstheme="minorHAnsi"/>
          <w:sz w:val="24"/>
          <w:szCs w:val="24"/>
          <w:lang w:eastAsia="en-GB"/>
        </w:rPr>
      </w:pPr>
      <w:r w:rsidRPr="0019693D">
        <w:rPr>
          <w:rFonts w:eastAsia="Calibri" w:cstheme="minorHAnsi"/>
          <w:sz w:val="24"/>
          <w:szCs w:val="24"/>
          <w:lang w:eastAsia="en-GB"/>
        </w:rPr>
        <w:t xml:space="preserve">Applications received after the closing date and time specified will </w:t>
      </w:r>
      <w:r w:rsidRPr="0019693D">
        <w:rPr>
          <w:rFonts w:eastAsia="Calibri" w:cstheme="minorHAnsi"/>
          <w:b/>
          <w:bCs/>
          <w:sz w:val="24"/>
          <w:szCs w:val="24"/>
          <w:u w:val="single"/>
          <w:lang w:eastAsia="en-GB"/>
        </w:rPr>
        <w:t>NOT</w:t>
      </w:r>
      <w:r w:rsidRPr="0019693D">
        <w:rPr>
          <w:rFonts w:eastAsia="Calibri" w:cstheme="minorHAnsi"/>
          <w:sz w:val="24"/>
          <w:szCs w:val="24"/>
          <w:lang w:eastAsia="en-GB"/>
        </w:rPr>
        <w:t xml:space="preserve"> be accepted.</w:t>
      </w:r>
    </w:p>
    <w:p w14:paraId="7470C7EE" w14:textId="77777777" w:rsidR="0019693D" w:rsidRPr="0019693D" w:rsidRDefault="0019693D" w:rsidP="0019693D">
      <w:pPr>
        <w:spacing w:after="0"/>
        <w:rPr>
          <w:rFonts w:eastAsia="Calibri" w:cstheme="minorHAnsi"/>
          <w:sz w:val="24"/>
          <w:szCs w:val="24"/>
          <w:lang w:eastAsia="en-GB"/>
        </w:rPr>
      </w:pPr>
    </w:p>
    <w:p w14:paraId="25B2E15C" w14:textId="77777777" w:rsidR="0019693D" w:rsidRPr="0019693D" w:rsidRDefault="0019693D" w:rsidP="0019693D">
      <w:pPr>
        <w:numPr>
          <w:ilvl w:val="0"/>
          <w:numId w:val="1"/>
        </w:numPr>
        <w:spacing w:after="0" w:line="240" w:lineRule="auto"/>
        <w:rPr>
          <w:rFonts w:eastAsia="Calibri" w:cstheme="minorHAnsi"/>
          <w:sz w:val="24"/>
          <w:szCs w:val="24"/>
          <w:lang w:eastAsia="en-GB"/>
        </w:rPr>
      </w:pPr>
      <w:r w:rsidRPr="0019693D">
        <w:rPr>
          <w:rFonts w:eastAsia="Calibri" w:cstheme="minorHAnsi"/>
          <w:sz w:val="24"/>
          <w:szCs w:val="24"/>
          <w:lang w:eastAsia="en-GB"/>
        </w:rPr>
        <w:t xml:space="preserve">Applications received that do not comply with the requirements set out in the booklet, i.e. typed application form, one original fully completed signed copy and 3 copies of the application form and copy of educational results, will </w:t>
      </w:r>
      <w:r w:rsidRPr="0019693D">
        <w:rPr>
          <w:rFonts w:eastAsia="Calibri" w:cstheme="minorHAnsi"/>
          <w:b/>
          <w:bCs/>
          <w:sz w:val="24"/>
          <w:szCs w:val="24"/>
          <w:lang w:eastAsia="en-GB"/>
        </w:rPr>
        <w:t>not</w:t>
      </w:r>
      <w:r w:rsidRPr="0019693D">
        <w:rPr>
          <w:rFonts w:eastAsia="Calibri" w:cstheme="minorHAnsi"/>
          <w:sz w:val="24"/>
          <w:szCs w:val="24"/>
          <w:lang w:eastAsia="en-GB"/>
        </w:rPr>
        <w:t xml:space="preserve"> be accepted.</w:t>
      </w:r>
    </w:p>
    <w:p w14:paraId="5A7C4F7A" w14:textId="77777777" w:rsidR="0019693D" w:rsidRPr="0019693D" w:rsidRDefault="0019693D" w:rsidP="0019693D">
      <w:pPr>
        <w:spacing w:after="0"/>
        <w:rPr>
          <w:rFonts w:eastAsia="Calibri" w:cstheme="minorHAnsi"/>
          <w:sz w:val="24"/>
          <w:szCs w:val="24"/>
          <w:lang w:eastAsia="en-GB"/>
        </w:rPr>
      </w:pPr>
    </w:p>
    <w:p w14:paraId="6E01D8FA" w14:textId="77777777" w:rsidR="0019693D" w:rsidRPr="0019693D" w:rsidRDefault="0019693D" w:rsidP="0019693D">
      <w:pPr>
        <w:numPr>
          <w:ilvl w:val="0"/>
          <w:numId w:val="1"/>
        </w:numPr>
        <w:spacing w:after="0" w:line="240" w:lineRule="auto"/>
        <w:rPr>
          <w:rFonts w:eastAsia="Calibri" w:cstheme="minorHAnsi"/>
          <w:sz w:val="24"/>
          <w:szCs w:val="24"/>
          <w:lang w:eastAsia="en-GB"/>
        </w:rPr>
      </w:pPr>
      <w:r w:rsidRPr="0019693D">
        <w:rPr>
          <w:rFonts w:eastAsia="Calibri" w:cstheme="minorHAnsi"/>
          <w:sz w:val="24"/>
          <w:szCs w:val="24"/>
          <w:lang w:eastAsia="en-GB"/>
        </w:rPr>
        <w:t>Carlow County Council may decide by reason of the number of persons seeking admission to the competition, to carry out a shortlisting procedure.  Shortlisting will be based on qualifications, relevant experience and information submitted on the application form. The number of persons to be invited for interview shall be determined by Carlow County Council.</w:t>
      </w:r>
    </w:p>
    <w:p w14:paraId="6A73A789" w14:textId="77777777" w:rsidR="004439E8" w:rsidRPr="0019693D" w:rsidRDefault="004439E8" w:rsidP="00E35D27">
      <w:pPr>
        <w:pStyle w:val="NoSpacing"/>
        <w:jc w:val="center"/>
        <w:rPr>
          <w:b/>
          <w:sz w:val="24"/>
          <w:szCs w:val="24"/>
          <w:u w:val="single"/>
        </w:rPr>
      </w:pPr>
      <w:r w:rsidRPr="0019693D">
        <w:rPr>
          <w:b/>
          <w:sz w:val="24"/>
          <w:szCs w:val="24"/>
          <w:u w:val="single"/>
        </w:rPr>
        <w:lastRenderedPageBreak/>
        <w:t>COMPLETING A COMPETENCY BASED APPLICATION FORM</w:t>
      </w:r>
    </w:p>
    <w:p w14:paraId="71EF2C73" w14:textId="77777777" w:rsidR="00501AE8" w:rsidRPr="0019693D" w:rsidRDefault="00501AE8" w:rsidP="00EA131F">
      <w:pPr>
        <w:pStyle w:val="NoSpacing"/>
        <w:rPr>
          <w:sz w:val="24"/>
          <w:szCs w:val="24"/>
        </w:rPr>
      </w:pPr>
    </w:p>
    <w:p w14:paraId="7F893760" w14:textId="77777777" w:rsidR="000E5812" w:rsidRPr="0019693D" w:rsidRDefault="000E5812" w:rsidP="00EA131F">
      <w:pPr>
        <w:pStyle w:val="NoSpacing"/>
        <w:rPr>
          <w:sz w:val="24"/>
          <w:szCs w:val="24"/>
        </w:rPr>
      </w:pPr>
      <w:r w:rsidRPr="0019693D">
        <w:rPr>
          <w:sz w:val="24"/>
          <w:szCs w:val="24"/>
        </w:rPr>
        <w:t>A Competency Based Application Form requires, you, as the candidate, to describe som</w:t>
      </w:r>
      <w:r w:rsidR="00CC1FAC" w:rsidRPr="0019693D">
        <w:rPr>
          <w:sz w:val="24"/>
          <w:szCs w:val="24"/>
        </w:rPr>
        <w:t>e of your personal achievements</w:t>
      </w:r>
      <w:r w:rsidRPr="0019693D">
        <w:rPr>
          <w:sz w:val="24"/>
          <w:szCs w:val="24"/>
        </w:rPr>
        <w:t xml:space="preserve"> to date, to d</w:t>
      </w:r>
      <w:r w:rsidR="00DC3EB1" w:rsidRPr="0019693D">
        <w:rPr>
          <w:sz w:val="24"/>
          <w:szCs w:val="24"/>
        </w:rPr>
        <w:t>emonstrate certain competencies</w:t>
      </w:r>
      <w:r w:rsidR="00CC1FAC" w:rsidRPr="0019693D">
        <w:rPr>
          <w:sz w:val="24"/>
          <w:szCs w:val="24"/>
        </w:rPr>
        <w:t xml:space="preserve"> (necessary skills &amp; qualities)</w:t>
      </w:r>
      <w:r w:rsidRPr="0019693D">
        <w:rPr>
          <w:sz w:val="24"/>
          <w:szCs w:val="24"/>
        </w:rPr>
        <w:t xml:space="preserve"> required for the position you are applying for.  All question areas must be answered, as you will be questioned on all areas should you be called for interview.</w:t>
      </w:r>
    </w:p>
    <w:p w14:paraId="4E1E6AF7" w14:textId="77777777" w:rsidR="000E5812" w:rsidRPr="0019693D" w:rsidRDefault="000E5812" w:rsidP="00EA131F">
      <w:pPr>
        <w:pStyle w:val="NoSpacing"/>
        <w:rPr>
          <w:sz w:val="24"/>
          <w:szCs w:val="24"/>
        </w:rPr>
      </w:pPr>
    </w:p>
    <w:p w14:paraId="7FFA60C4" w14:textId="77777777" w:rsidR="000E5812" w:rsidRPr="0019693D" w:rsidRDefault="000E5812" w:rsidP="00EA131F">
      <w:pPr>
        <w:pStyle w:val="NoSpacing"/>
        <w:rPr>
          <w:sz w:val="24"/>
          <w:szCs w:val="24"/>
        </w:rPr>
      </w:pPr>
      <w:r w:rsidRPr="0019693D">
        <w:rPr>
          <w:sz w:val="24"/>
          <w:szCs w:val="24"/>
        </w:rPr>
        <w:t xml:space="preserve">You should describe situation(s) from your own experience, which you think is the best example(s) of what you have done which demonstrates the specific competency.  It is essential that you describe how you demonstrated the skill or quality in question.  </w:t>
      </w:r>
      <w:r w:rsidR="00247378" w:rsidRPr="0019693D">
        <w:rPr>
          <w:sz w:val="24"/>
          <w:szCs w:val="24"/>
        </w:rPr>
        <w:t>The example(s) may be drawn from your experience in various settings, including employment, community, sporting or voluntary.</w:t>
      </w:r>
    </w:p>
    <w:p w14:paraId="435F33A4" w14:textId="77777777" w:rsidR="000E5812" w:rsidRPr="0019693D" w:rsidRDefault="000E5812" w:rsidP="00EA131F">
      <w:pPr>
        <w:pStyle w:val="NoSpacing"/>
        <w:rPr>
          <w:sz w:val="24"/>
          <w:szCs w:val="24"/>
        </w:rPr>
      </w:pPr>
    </w:p>
    <w:p w14:paraId="364CFEE8" w14:textId="77777777" w:rsidR="00804162" w:rsidRPr="0019693D" w:rsidRDefault="000E5812" w:rsidP="00EA131F">
      <w:pPr>
        <w:pStyle w:val="NoSpacing"/>
        <w:rPr>
          <w:sz w:val="24"/>
          <w:szCs w:val="24"/>
        </w:rPr>
      </w:pPr>
      <w:r w:rsidRPr="0019693D">
        <w:rPr>
          <w:sz w:val="24"/>
          <w:szCs w:val="24"/>
        </w:rPr>
        <w:t>Please do not use the same example to illustrate your answer to more than two areas of competence. Please note the interview board may look for additional examples of where you demonstrated the skills required for the po</w:t>
      </w:r>
      <w:r w:rsidR="00804162" w:rsidRPr="0019693D">
        <w:rPr>
          <w:sz w:val="24"/>
          <w:szCs w:val="24"/>
        </w:rPr>
        <w:t>s</w:t>
      </w:r>
      <w:r w:rsidRPr="0019693D">
        <w:rPr>
          <w:sz w:val="24"/>
          <w:szCs w:val="24"/>
        </w:rPr>
        <w:t>t.</w:t>
      </w:r>
      <w:r w:rsidR="005150D7" w:rsidRPr="0019693D">
        <w:rPr>
          <w:sz w:val="24"/>
          <w:szCs w:val="24"/>
        </w:rPr>
        <w:t xml:space="preserve">     </w:t>
      </w:r>
      <w:r w:rsidR="0019099B" w:rsidRPr="0019693D">
        <w:rPr>
          <w:sz w:val="24"/>
          <w:szCs w:val="24"/>
        </w:rPr>
        <w:t>Carlow</w:t>
      </w:r>
      <w:r w:rsidR="00804162" w:rsidRPr="0019693D">
        <w:rPr>
          <w:sz w:val="24"/>
          <w:szCs w:val="24"/>
        </w:rPr>
        <w:t xml:space="preserve"> County Council is seeking candidates that demonstrate strong administrative and communication skills.  They must also be </w:t>
      </w:r>
      <w:proofErr w:type="spellStart"/>
      <w:r w:rsidR="00804162" w:rsidRPr="0019693D">
        <w:rPr>
          <w:sz w:val="24"/>
          <w:szCs w:val="24"/>
        </w:rPr>
        <w:t>self motivated</w:t>
      </w:r>
      <w:proofErr w:type="spellEnd"/>
      <w:r w:rsidR="00804162" w:rsidRPr="0019693D">
        <w:rPr>
          <w:sz w:val="24"/>
          <w:szCs w:val="24"/>
        </w:rPr>
        <w:t xml:space="preserve"> and committed to delivering quality public services.</w:t>
      </w:r>
    </w:p>
    <w:p w14:paraId="42DBEC70" w14:textId="77777777" w:rsidR="00804162" w:rsidRPr="0019693D" w:rsidRDefault="00804162" w:rsidP="00EA131F">
      <w:pPr>
        <w:pStyle w:val="NoSpacing"/>
        <w:rPr>
          <w:sz w:val="24"/>
          <w:szCs w:val="24"/>
        </w:rPr>
      </w:pPr>
    </w:p>
    <w:p w14:paraId="4A8E7614" w14:textId="77777777" w:rsidR="00804162" w:rsidRPr="0019693D" w:rsidRDefault="00804162" w:rsidP="00804162">
      <w:pPr>
        <w:pStyle w:val="NoSpacing"/>
        <w:rPr>
          <w:sz w:val="24"/>
          <w:szCs w:val="24"/>
        </w:rPr>
      </w:pPr>
    </w:p>
    <w:p w14:paraId="5654AEB6" w14:textId="77777777" w:rsidR="00804162" w:rsidRPr="0019693D" w:rsidRDefault="00804162" w:rsidP="00804162">
      <w:pPr>
        <w:pStyle w:val="NoSpacing"/>
        <w:rPr>
          <w:sz w:val="24"/>
          <w:szCs w:val="24"/>
        </w:rPr>
      </w:pPr>
      <w:r w:rsidRPr="0019693D">
        <w:rPr>
          <w:sz w:val="24"/>
          <w:szCs w:val="24"/>
        </w:rPr>
        <w:t xml:space="preserve">Key Competencies for the post have been identified as essential for the role of </w:t>
      </w:r>
      <w:r w:rsidR="00B554E0" w:rsidRPr="0019693D">
        <w:rPr>
          <w:sz w:val="24"/>
          <w:szCs w:val="24"/>
        </w:rPr>
        <w:t>Library Assistant</w:t>
      </w:r>
      <w:r w:rsidRPr="0019693D">
        <w:rPr>
          <w:sz w:val="24"/>
          <w:szCs w:val="24"/>
        </w:rPr>
        <w:t>.  These competencies will be assessed under the following headings:</w:t>
      </w:r>
    </w:p>
    <w:p w14:paraId="09BF66F8" w14:textId="77777777" w:rsidR="00804162" w:rsidRPr="0019693D" w:rsidRDefault="00804162" w:rsidP="00804162">
      <w:pPr>
        <w:pStyle w:val="NoSpacing"/>
        <w:rPr>
          <w:sz w:val="24"/>
          <w:szCs w:val="24"/>
        </w:rPr>
      </w:pPr>
    </w:p>
    <w:tbl>
      <w:tblPr>
        <w:tblW w:w="982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8027"/>
      </w:tblGrid>
      <w:tr w:rsidR="00D7278F" w14:paraId="6F4AC478" w14:textId="550C2493" w:rsidTr="00227476">
        <w:trPr>
          <w:trHeight w:val="870"/>
        </w:trPr>
        <w:tc>
          <w:tcPr>
            <w:tcW w:w="1798" w:type="dxa"/>
            <w:shd w:val="clear" w:color="auto" w:fill="D9D9D9" w:themeFill="background1" w:themeFillShade="D9"/>
          </w:tcPr>
          <w:p w14:paraId="3D857441" w14:textId="77777777" w:rsidR="00D7278F" w:rsidRPr="00D7278F" w:rsidRDefault="00D7278F" w:rsidP="00D7278F">
            <w:pPr>
              <w:spacing w:before="120"/>
              <w:rPr>
                <w:rFonts w:cstheme="minorHAnsi"/>
                <w:b/>
                <w:bCs/>
                <w:sz w:val="24"/>
                <w:szCs w:val="24"/>
              </w:rPr>
            </w:pPr>
            <w:r w:rsidRPr="00D7278F">
              <w:rPr>
                <w:rFonts w:cstheme="minorHAnsi"/>
                <w:b/>
                <w:bCs/>
                <w:sz w:val="24"/>
                <w:szCs w:val="24"/>
              </w:rPr>
              <w:t>Competence Heading</w:t>
            </w:r>
          </w:p>
          <w:p w14:paraId="399A4B62" w14:textId="77777777" w:rsidR="00D7278F" w:rsidRPr="00D7278F" w:rsidRDefault="00D7278F" w:rsidP="00D7278F">
            <w:pPr>
              <w:pStyle w:val="NoSpacing"/>
              <w:rPr>
                <w:b/>
                <w:sz w:val="24"/>
                <w:szCs w:val="24"/>
              </w:rPr>
            </w:pPr>
          </w:p>
        </w:tc>
        <w:tc>
          <w:tcPr>
            <w:tcW w:w="8027" w:type="dxa"/>
            <w:shd w:val="clear" w:color="auto" w:fill="D9D9D9" w:themeFill="background1" w:themeFillShade="D9"/>
          </w:tcPr>
          <w:p w14:paraId="4DE3ECD9" w14:textId="2AADDF65" w:rsidR="00D7278F" w:rsidRPr="00D7278F" w:rsidRDefault="00D7278F" w:rsidP="00D7278F">
            <w:pPr>
              <w:pStyle w:val="NoSpacing"/>
              <w:jc w:val="center"/>
              <w:rPr>
                <w:b/>
                <w:sz w:val="24"/>
                <w:szCs w:val="24"/>
              </w:rPr>
            </w:pPr>
            <w:r w:rsidRPr="00D7278F">
              <w:rPr>
                <w:rFonts w:cstheme="minorHAnsi"/>
                <w:b/>
                <w:bCs/>
                <w:sz w:val="24"/>
                <w:szCs w:val="24"/>
              </w:rPr>
              <w:t>Competency Description</w:t>
            </w:r>
          </w:p>
        </w:tc>
      </w:tr>
      <w:tr w:rsidR="00241F09" w14:paraId="18697574" w14:textId="77777777" w:rsidTr="00D7278F">
        <w:trPr>
          <w:trHeight w:val="1020"/>
        </w:trPr>
        <w:tc>
          <w:tcPr>
            <w:tcW w:w="1798" w:type="dxa"/>
          </w:tcPr>
          <w:p w14:paraId="49B20123" w14:textId="77777777" w:rsidR="00241F09" w:rsidRDefault="00241F09" w:rsidP="00241F09">
            <w:pPr>
              <w:pStyle w:val="NoSpacing"/>
              <w:rPr>
                <w:b/>
                <w:sz w:val="24"/>
                <w:szCs w:val="24"/>
              </w:rPr>
            </w:pPr>
            <w:r w:rsidRPr="0019693D">
              <w:rPr>
                <w:b/>
                <w:sz w:val="24"/>
                <w:szCs w:val="24"/>
              </w:rPr>
              <w:t>Customer Service and Communication Skills</w:t>
            </w:r>
          </w:p>
          <w:p w14:paraId="44A7EC50" w14:textId="6C944088" w:rsidR="00AD5CED" w:rsidRDefault="00AD5CED" w:rsidP="00241F09">
            <w:pPr>
              <w:pStyle w:val="NoSpacing"/>
              <w:rPr>
                <w:b/>
                <w:sz w:val="24"/>
                <w:szCs w:val="24"/>
              </w:rPr>
            </w:pPr>
          </w:p>
        </w:tc>
        <w:tc>
          <w:tcPr>
            <w:tcW w:w="8027" w:type="dxa"/>
          </w:tcPr>
          <w:p w14:paraId="68B5AA76" w14:textId="77777777" w:rsidR="00241F09" w:rsidRPr="0019693D" w:rsidRDefault="00241F09" w:rsidP="00241F09">
            <w:pPr>
              <w:pStyle w:val="NoSpacing"/>
              <w:numPr>
                <w:ilvl w:val="0"/>
                <w:numId w:val="6"/>
              </w:numPr>
              <w:rPr>
                <w:sz w:val="24"/>
                <w:szCs w:val="24"/>
              </w:rPr>
            </w:pPr>
            <w:r w:rsidRPr="0019693D">
              <w:rPr>
                <w:sz w:val="24"/>
                <w:szCs w:val="24"/>
              </w:rPr>
              <w:t>Ensure provision quality customer services</w:t>
            </w:r>
          </w:p>
          <w:p w14:paraId="1C59641C" w14:textId="77777777" w:rsidR="00241F09" w:rsidRPr="0019693D" w:rsidRDefault="00241F09" w:rsidP="00241F09">
            <w:pPr>
              <w:pStyle w:val="NoSpacing"/>
              <w:numPr>
                <w:ilvl w:val="0"/>
                <w:numId w:val="6"/>
              </w:numPr>
              <w:rPr>
                <w:sz w:val="24"/>
                <w:szCs w:val="24"/>
              </w:rPr>
            </w:pPr>
            <w:r w:rsidRPr="0019693D">
              <w:rPr>
                <w:sz w:val="24"/>
                <w:szCs w:val="24"/>
              </w:rPr>
              <w:t>Communicate clearly while also listening actively</w:t>
            </w:r>
          </w:p>
          <w:p w14:paraId="2C62530D" w14:textId="77777777" w:rsidR="00241F09" w:rsidRPr="0019693D" w:rsidRDefault="00241F09" w:rsidP="00241F09">
            <w:pPr>
              <w:pStyle w:val="NoSpacing"/>
              <w:numPr>
                <w:ilvl w:val="0"/>
                <w:numId w:val="6"/>
              </w:numPr>
              <w:rPr>
                <w:sz w:val="24"/>
                <w:szCs w:val="24"/>
              </w:rPr>
            </w:pPr>
            <w:r w:rsidRPr="0019693D">
              <w:rPr>
                <w:sz w:val="24"/>
                <w:szCs w:val="24"/>
              </w:rPr>
              <w:t>Demonstrate positive customer service attitude</w:t>
            </w:r>
          </w:p>
          <w:p w14:paraId="7921954C" w14:textId="77777777" w:rsidR="00241F09" w:rsidRDefault="00241F09" w:rsidP="00241F09">
            <w:pPr>
              <w:pStyle w:val="NoSpacing"/>
              <w:rPr>
                <w:b/>
                <w:sz w:val="24"/>
                <w:szCs w:val="24"/>
              </w:rPr>
            </w:pPr>
          </w:p>
        </w:tc>
      </w:tr>
      <w:tr w:rsidR="00241F09" w14:paraId="22E641E2" w14:textId="77777777" w:rsidTr="00D7278F">
        <w:trPr>
          <w:trHeight w:val="1830"/>
        </w:trPr>
        <w:tc>
          <w:tcPr>
            <w:tcW w:w="1798" w:type="dxa"/>
          </w:tcPr>
          <w:p w14:paraId="0BF05F1B" w14:textId="47D5BF9E" w:rsidR="00241F09" w:rsidRDefault="00241F09" w:rsidP="00241F09">
            <w:pPr>
              <w:pStyle w:val="NoSpacing"/>
              <w:rPr>
                <w:b/>
                <w:sz w:val="24"/>
                <w:szCs w:val="24"/>
              </w:rPr>
            </w:pPr>
            <w:proofErr w:type="gramStart"/>
            <w:r>
              <w:rPr>
                <w:b/>
                <w:sz w:val="24"/>
                <w:szCs w:val="24"/>
              </w:rPr>
              <w:t>Team Work</w:t>
            </w:r>
            <w:proofErr w:type="gramEnd"/>
          </w:p>
        </w:tc>
        <w:tc>
          <w:tcPr>
            <w:tcW w:w="8027" w:type="dxa"/>
          </w:tcPr>
          <w:p w14:paraId="56502613" w14:textId="77777777" w:rsidR="00241F09" w:rsidRPr="0019693D" w:rsidRDefault="00241F09" w:rsidP="00241F09">
            <w:pPr>
              <w:pStyle w:val="NoSpacing"/>
              <w:numPr>
                <w:ilvl w:val="0"/>
                <w:numId w:val="7"/>
              </w:numPr>
              <w:rPr>
                <w:sz w:val="24"/>
                <w:szCs w:val="24"/>
              </w:rPr>
            </w:pPr>
            <w:r w:rsidRPr="0019693D">
              <w:rPr>
                <w:sz w:val="24"/>
                <w:szCs w:val="24"/>
              </w:rPr>
              <w:t>Develop and maintain good working relationships within teams</w:t>
            </w:r>
          </w:p>
          <w:p w14:paraId="5BD1883C" w14:textId="77777777" w:rsidR="00241F09" w:rsidRPr="0019693D" w:rsidRDefault="00241F09" w:rsidP="00241F09">
            <w:pPr>
              <w:pStyle w:val="NoSpacing"/>
              <w:numPr>
                <w:ilvl w:val="0"/>
                <w:numId w:val="7"/>
              </w:numPr>
              <w:rPr>
                <w:sz w:val="24"/>
                <w:szCs w:val="24"/>
              </w:rPr>
            </w:pPr>
            <w:r w:rsidRPr="0019693D">
              <w:rPr>
                <w:sz w:val="24"/>
                <w:szCs w:val="24"/>
              </w:rPr>
              <w:t>Understand own role and personal contribution to team</w:t>
            </w:r>
          </w:p>
          <w:p w14:paraId="10643DC4" w14:textId="77777777" w:rsidR="00241F09" w:rsidRPr="0019693D" w:rsidRDefault="00241F09" w:rsidP="00241F09">
            <w:pPr>
              <w:pStyle w:val="NoSpacing"/>
              <w:numPr>
                <w:ilvl w:val="0"/>
                <w:numId w:val="7"/>
              </w:numPr>
              <w:rPr>
                <w:sz w:val="24"/>
                <w:szCs w:val="24"/>
              </w:rPr>
            </w:pPr>
            <w:r w:rsidRPr="0019693D">
              <w:rPr>
                <w:sz w:val="24"/>
                <w:szCs w:val="24"/>
              </w:rPr>
              <w:t>Ability to communicate well with wide range of stakeholders</w:t>
            </w:r>
          </w:p>
          <w:p w14:paraId="1F7D3EFD" w14:textId="333574E5" w:rsidR="00241F09" w:rsidRPr="00AD5CED" w:rsidRDefault="00241F09" w:rsidP="00241F09">
            <w:pPr>
              <w:pStyle w:val="NoSpacing"/>
              <w:numPr>
                <w:ilvl w:val="0"/>
                <w:numId w:val="7"/>
              </w:numPr>
              <w:rPr>
                <w:sz w:val="24"/>
                <w:szCs w:val="24"/>
              </w:rPr>
            </w:pPr>
            <w:r w:rsidRPr="0019693D">
              <w:rPr>
                <w:sz w:val="24"/>
                <w:szCs w:val="24"/>
              </w:rPr>
              <w:t>Demonstrate dignity and respect for colleagues</w:t>
            </w:r>
          </w:p>
        </w:tc>
      </w:tr>
      <w:tr w:rsidR="00241F09" w14:paraId="2D5D0CDD" w14:textId="77777777" w:rsidTr="00D7278F">
        <w:trPr>
          <w:trHeight w:val="1335"/>
        </w:trPr>
        <w:tc>
          <w:tcPr>
            <w:tcW w:w="1798" w:type="dxa"/>
          </w:tcPr>
          <w:p w14:paraId="3B0948F1" w14:textId="347C6981" w:rsidR="00241F09" w:rsidRDefault="00241F09" w:rsidP="00241F09">
            <w:pPr>
              <w:pStyle w:val="NoSpacing"/>
              <w:rPr>
                <w:b/>
                <w:sz w:val="24"/>
                <w:szCs w:val="24"/>
              </w:rPr>
            </w:pPr>
            <w:r>
              <w:rPr>
                <w:b/>
                <w:sz w:val="24"/>
                <w:szCs w:val="24"/>
              </w:rPr>
              <w:t>Personal Effectiveness</w:t>
            </w:r>
          </w:p>
        </w:tc>
        <w:tc>
          <w:tcPr>
            <w:tcW w:w="8027" w:type="dxa"/>
          </w:tcPr>
          <w:p w14:paraId="2386D1A3" w14:textId="77777777" w:rsidR="00241F09" w:rsidRPr="0019693D" w:rsidRDefault="00241F09" w:rsidP="00241F09">
            <w:pPr>
              <w:pStyle w:val="NoSpacing"/>
              <w:numPr>
                <w:ilvl w:val="0"/>
                <w:numId w:val="9"/>
              </w:numPr>
              <w:ind w:left="714" w:hanging="357"/>
              <w:rPr>
                <w:sz w:val="24"/>
                <w:szCs w:val="24"/>
              </w:rPr>
            </w:pPr>
            <w:r w:rsidRPr="0019693D">
              <w:rPr>
                <w:sz w:val="24"/>
                <w:szCs w:val="24"/>
              </w:rPr>
              <w:t>Enthusiastic, energetic and suitable for the role</w:t>
            </w:r>
          </w:p>
          <w:p w14:paraId="062531A9" w14:textId="77777777" w:rsidR="00241F09" w:rsidRPr="0019693D" w:rsidRDefault="00241F09" w:rsidP="00241F09">
            <w:pPr>
              <w:pStyle w:val="NoSpacing"/>
              <w:numPr>
                <w:ilvl w:val="0"/>
                <w:numId w:val="9"/>
              </w:numPr>
              <w:ind w:left="714" w:hanging="357"/>
              <w:rPr>
                <w:sz w:val="24"/>
                <w:szCs w:val="24"/>
              </w:rPr>
            </w:pPr>
            <w:r w:rsidRPr="0019693D">
              <w:rPr>
                <w:sz w:val="24"/>
                <w:szCs w:val="24"/>
              </w:rPr>
              <w:t>Commitment to continuous improvement of skills and knowledge</w:t>
            </w:r>
          </w:p>
          <w:p w14:paraId="5BEED2E5" w14:textId="77777777" w:rsidR="00241F09" w:rsidRPr="0019693D" w:rsidRDefault="00241F09" w:rsidP="00241F09">
            <w:pPr>
              <w:pStyle w:val="NoSpacing"/>
              <w:numPr>
                <w:ilvl w:val="0"/>
                <w:numId w:val="9"/>
              </w:numPr>
              <w:ind w:left="714" w:hanging="357"/>
              <w:rPr>
                <w:sz w:val="24"/>
                <w:szCs w:val="24"/>
              </w:rPr>
            </w:pPr>
            <w:r w:rsidRPr="0019693D">
              <w:rPr>
                <w:sz w:val="24"/>
                <w:szCs w:val="24"/>
              </w:rPr>
              <w:t>Knowledge and understanding of the Local Authority, the Library Service and its functions</w:t>
            </w:r>
          </w:p>
          <w:p w14:paraId="741D855D" w14:textId="77777777" w:rsidR="00241F09" w:rsidRPr="0019693D" w:rsidRDefault="00241F09" w:rsidP="00241F09">
            <w:pPr>
              <w:pStyle w:val="NoSpacing"/>
              <w:numPr>
                <w:ilvl w:val="0"/>
                <w:numId w:val="9"/>
              </w:numPr>
              <w:ind w:left="714" w:hanging="357"/>
              <w:rPr>
                <w:sz w:val="24"/>
                <w:szCs w:val="24"/>
              </w:rPr>
            </w:pPr>
            <w:r w:rsidRPr="0019693D">
              <w:rPr>
                <w:sz w:val="24"/>
                <w:szCs w:val="24"/>
              </w:rPr>
              <w:t>Understanding of the role of the Elected Members</w:t>
            </w:r>
          </w:p>
          <w:p w14:paraId="6E4021C9" w14:textId="77777777" w:rsidR="00241F09" w:rsidRDefault="00241F09" w:rsidP="00241F09">
            <w:pPr>
              <w:pStyle w:val="NoSpacing"/>
              <w:rPr>
                <w:b/>
                <w:sz w:val="24"/>
                <w:szCs w:val="24"/>
              </w:rPr>
            </w:pPr>
          </w:p>
        </w:tc>
      </w:tr>
    </w:tbl>
    <w:p w14:paraId="1F29C38A" w14:textId="77777777" w:rsidR="0019099B" w:rsidRPr="0019693D" w:rsidRDefault="0019099B" w:rsidP="0019099B">
      <w:pPr>
        <w:pStyle w:val="NoSpacing"/>
        <w:rPr>
          <w:sz w:val="24"/>
          <w:szCs w:val="24"/>
        </w:rPr>
      </w:pPr>
    </w:p>
    <w:p w14:paraId="203F39E2" w14:textId="77777777" w:rsidR="0019099B" w:rsidRPr="0019693D" w:rsidRDefault="0019099B" w:rsidP="0019099B">
      <w:pPr>
        <w:pStyle w:val="NoSpacing"/>
        <w:rPr>
          <w:sz w:val="24"/>
          <w:szCs w:val="24"/>
        </w:rPr>
      </w:pPr>
    </w:p>
    <w:p w14:paraId="6F54337F" w14:textId="71C62422" w:rsidR="001D5AB5" w:rsidRDefault="001D5AB5" w:rsidP="00241F09">
      <w:pPr>
        <w:rPr>
          <w:rFonts w:cstheme="minorHAnsi"/>
          <w:b/>
          <w:sz w:val="24"/>
          <w:szCs w:val="24"/>
        </w:rPr>
      </w:pPr>
    </w:p>
    <w:p w14:paraId="02051524" w14:textId="77777777" w:rsidR="00DB64C5" w:rsidRDefault="00DB64C5" w:rsidP="00241F09">
      <w:pPr>
        <w:rPr>
          <w:rFonts w:cstheme="minorHAnsi"/>
          <w:b/>
          <w:sz w:val="24"/>
          <w:szCs w:val="24"/>
        </w:rPr>
      </w:pPr>
    </w:p>
    <w:p w14:paraId="1F002E14" w14:textId="77777777" w:rsidR="00DB64C5" w:rsidRPr="00241F09" w:rsidRDefault="00DB64C5" w:rsidP="00241F09">
      <w:pPr>
        <w:rPr>
          <w:rFonts w:cstheme="minorHAnsi"/>
          <w:b/>
          <w:sz w:val="24"/>
          <w:szCs w:val="24"/>
        </w:rPr>
      </w:pPr>
    </w:p>
    <w:p w14:paraId="55E69767" w14:textId="48AADEEF" w:rsidR="00D814FA" w:rsidRPr="0019693D" w:rsidRDefault="00F72AED" w:rsidP="00B93B33">
      <w:pPr>
        <w:spacing w:after="0" w:line="240" w:lineRule="auto"/>
        <w:jc w:val="center"/>
        <w:rPr>
          <w:b/>
          <w:sz w:val="24"/>
          <w:szCs w:val="24"/>
          <w:u w:val="single"/>
        </w:rPr>
      </w:pPr>
      <w:r w:rsidRPr="0019693D">
        <w:rPr>
          <w:b/>
          <w:sz w:val="24"/>
          <w:szCs w:val="24"/>
          <w:u w:val="single"/>
        </w:rPr>
        <w:lastRenderedPageBreak/>
        <w:t>QUALIFICATIONS</w:t>
      </w:r>
    </w:p>
    <w:p w14:paraId="1E35434C" w14:textId="77777777" w:rsidR="00B93B33" w:rsidRPr="0019693D" w:rsidRDefault="00B93B33" w:rsidP="00047133">
      <w:pPr>
        <w:spacing w:after="0" w:line="240" w:lineRule="auto"/>
        <w:rPr>
          <w:b/>
          <w:sz w:val="24"/>
          <w:szCs w:val="24"/>
          <w:u w:val="single"/>
        </w:rPr>
      </w:pPr>
    </w:p>
    <w:p w14:paraId="03B17C00" w14:textId="77777777" w:rsidR="00A23C03" w:rsidRPr="003E3059" w:rsidRDefault="00A23C03" w:rsidP="00B93B33">
      <w:pPr>
        <w:spacing w:after="0" w:line="240" w:lineRule="auto"/>
        <w:rPr>
          <w:rFonts w:ascii="Calibri" w:hAnsi="Calibri" w:cs="Calibri"/>
          <w:b/>
          <w:sz w:val="24"/>
          <w:szCs w:val="24"/>
        </w:rPr>
      </w:pPr>
      <w:r w:rsidRPr="003E3059">
        <w:rPr>
          <w:rFonts w:ascii="Calibri" w:hAnsi="Calibri" w:cs="Calibri"/>
          <w:b/>
          <w:sz w:val="24"/>
          <w:szCs w:val="24"/>
        </w:rPr>
        <w:t>Character:</w:t>
      </w:r>
    </w:p>
    <w:p w14:paraId="44991877" w14:textId="034E46BA" w:rsidR="00A23C03" w:rsidRPr="00047133" w:rsidRDefault="00A23C03" w:rsidP="00B93B33">
      <w:pPr>
        <w:spacing w:after="0" w:line="240" w:lineRule="auto"/>
        <w:rPr>
          <w:rFonts w:ascii="Calibri" w:hAnsi="Calibri" w:cs="Calibri"/>
          <w:color w:val="000000" w:themeColor="text1"/>
          <w:sz w:val="24"/>
          <w:szCs w:val="24"/>
        </w:rPr>
      </w:pPr>
      <w:r w:rsidRPr="003E3059">
        <w:rPr>
          <w:rFonts w:ascii="Calibri" w:hAnsi="Calibri" w:cs="Calibri"/>
          <w:color w:val="000000" w:themeColor="text1"/>
          <w:sz w:val="24"/>
          <w:szCs w:val="24"/>
        </w:rPr>
        <w:t>Candidates shall be of good character.</w:t>
      </w:r>
    </w:p>
    <w:p w14:paraId="0EF3031D" w14:textId="77777777" w:rsidR="00B93B33" w:rsidRPr="003E3059" w:rsidRDefault="00B93B33" w:rsidP="00B93B33">
      <w:pPr>
        <w:spacing w:after="0" w:line="240" w:lineRule="auto"/>
        <w:rPr>
          <w:rFonts w:ascii="Calibri" w:hAnsi="Calibri" w:cs="Calibri"/>
          <w:color w:val="FF0000"/>
          <w:sz w:val="24"/>
          <w:szCs w:val="24"/>
        </w:rPr>
      </w:pPr>
    </w:p>
    <w:p w14:paraId="404C6FD6" w14:textId="77777777" w:rsidR="00A23C03" w:rsidRPr="003E3059" w:rsidRDefault="00A23C03" w:rsidP="00B93B33">
      <w:pPr>
        <w:spacing w:after="0" w:line="240" w:lineRule="auto"/>
        <w:rPr>
          <w:rFonts w:ascii="Calibri" w:hAnsi="Calibri" w:cs="Calibri"/>
          <w:b/>
          <w:sz w:val="24"/>
          <w:szCs w:val="24"/>
        </w:rPr>
      </w:pPr>
      <w:r w:rsidRPr="003E3059">
        <w:rPr>
          <w:rFonts w:ascii="Calibri" w:hAnsi="Calibri" w:cs="Calibri"/>
          <w:b/>
          <w:sz w:val="24"/>
          <w:szCs w:val="24"/>
        </w:rPr>
        <w:t>Health:</w:t>
      </w:r>
    </w:p>
    <w:p w14:paraId="6E20ACEE" w14:textId="6CFBF129" w:rsidR="00B93B33" w:rsidRDefault="00A23C03" w:rsidP="00B93B33">
      <w:pPr>
        <w:spacing w:after="0" w:line="240" w:lineRule="auto"/>
        <w:rPr>
          <w:rFonts w:ascii="Calibri" w:hAnsi="Calibri" w:cs="Calibri"/>
          <w:sz w:val="24"/>
          <w:szCs w:val="24"/>
        </w:rPr>
      </w:pPr>
      <w:r w:rsidRPr="003E3059">
        <w:rPr>
          <w:rFonts w:ascii="Calibri" w:hAnsi="Calibri" w:cs="Calibri"/>
          <w:sz w:val="24"/>
          <w:szCs w:val="24"/>
        </w:rPr>
        <w:t>Candidates shall be in a state of health such as would indicate a reasonable prospect of ability to render regular and efficient service.</w:t>
      </w:r>
    </w:p>
    <w:p w14:paraId="5C6F6BB9" w14:textId="77777777" w:rsidR="00B93B33" w:rsidRDefault="00B93B33" w:rsidP="00B93B33">
      <w:pPr>
        <w:spacing w:after="0" w:line="240" w:lineRule="auto"/>
        <w:rPr>
          <w:rFonts w:ascii="Calibri" w:hAnsi="Calibri" w:cs="Calibri"/>
          <w:sz w:val="24"/>
          <w:szCs w:val="24"/>
        </w:rPr>
      </w:pPr>
    </w:p>
    <w:p w14:paraId="0C57238E" w14:textId="77777777" w:rsidR="00B93B33" w:rsidRPr="006656A3" w:rsidRDefault="00B93B33" w:rsidP="00B93B33">
      <w:pPr>
        <w:spacing w:after="0" w:line="240" w:lineRule="auto"/>
        <w:ind w:right="-164"/>
        <w:jc w:val="both"/>
        <w:rPr>
          <w:rFonts w:cstheme="minorHAnsi"/>
          <w:b/>
        </w:rPr>
      </w:pPr>
      <w:r w:rsidRPr="006656A3">
        <w:rPr>
          <w:rFonts w:cstheme="minorHAnsi"/>
          <w:b/>
        </w:rPr>
        <w:t>Citizenship:</w:t>
      </w:r>
    </w:p>
    <w:p w14:paraId="05FBA567" w14:textId="77777777" w:rsidR="00B93B33" w:rsidRPr="006656A3" w:rsidRDefault="00B93B33" w:rsidP="00B93B33">
      <w:pPr>
        <w:spacing w:after="0" w:line="240" w:lineRule="auto"/>
        <w:rPr>
          <w:rFonts w:cstheme="minorHAnsi"/>
        </w:rPr>
      </w:pPr>
      <w:r w:rsidRPr="006656A3">
        <w:rPr>
          <w:rFonts w:cstheme="minorHAnsi"/>
        </w:rPr>
        <w:t>Candidates must, by the date of any job offer, be:</w:t>
      </w:r>
    </w:p>
    <w:p w14:paraId="22051758" w14:textId="77777777" w:rsidR="00B93B33" w:rsidRPr="006656A3" w:rsidRDefault="00B93B33" w:rsidP="00B93B33">
      <w:pPr>
        <w:pStyle w:val="Default"/>
        <w:numPr>
          <w:ilvl w:val="0"/>
          <w:numId w:val="15"/>
        </w:numPr>
        <w:adjustRightInd/>
        <w:ind w:left="284" w:hanging="284"/>
        <w:rPr>
          <w:rFonts w:asciiTheme="minorHAnsi" w:hAnsiTheme="minorHAnsi" w:cstheme="minorHAnsi"/>
          <w:color w:val="auto"/>
        </w:rPr>
      </w:pPr>
      <w:r w:rsidRPr="006656A3">
        <w:rPr>
          <w:rFonts w:asciiTheme="minorHAnsi" w:hAnsiTheme="minorHAnsi" w:cstheme="minorHAnsi"/>
          <w:color w:val="auto"/>
        </w:rPr>
        <w:t>A citizen of the European Economic Area (EEA). The EEA consists of the Member States of the European Union, Iceland, Liechtenstein and Norway; or</w:t>
      </w:r>
    </w:p>
    <w:p w14:paraId="385D43EA" w14:textId="77777777" w:rsidR="00B93B33" w:rsidRPr="006656A3" w:rsidRDefault="00B93B33" w:rsidP="00B93B33">
      <w:pPr>
        <w:pStyle w:val="Default"/>
        <w:numPr>
          <w:ilvl w:val="0"/>
          <w:numId w:val="15"/>
        </w:numPr>
        <w:adjustRightInd/>
        <w:ind w:left="284" w:hanging="284"/>
        <w:rPr>
          <w:rFonts w:asciiTheme="minorHAnsi" w:hAnsiTheme="minorHAnsi" w:cstheme="minorHAnsi"/>
          <w:color w:val="auto"/>
        </w:rPr>
      </w:pPr>
      <w:r w:rsidRPr="006656A3">
        <w:rPr>
          <w:rFonts w:asciiTheme="minorHAnsi" w:hAnsiTheme="minorHAnsi" w:cstheme="minorHAnsi"/>
          <w:color w:val="auto"/>
        </w:rPr>
        <w:t>A citizen of the United Kingdom (UK); or</w:t>
      </w:r>
    </w:p>
    <w:p w14:paraId="6D0343A5" w14:textId="77777777" w:rsidR="00B93B33" w:rsidRPr="006656A3" w:rsidRDefault="00B93B33" w:rsidP="00B93B33">
      <w:pPr>
        <w:pStyle w:val="Default"/>
        <w:numPr>
          <w:ilvl w:val="0"/>
          <w:numId w:val="15"/>
        </w:numPr>
        <w:adjustRightInd/>
        <w:ind w:left="284" w:hanging="284"/>
        <w:rPr>
          <w:rFonts w:asciiTheme="minorHAnsi" w:hAnsiTheme="minorHAnsi" w:cstheme="minorHAnsi"/>
          <w:color w:val="auto"/>
        </w:rPr>
      </w:pPr>
      <w:r w:rsidRPr="006656A3">
        <w:rPr>
          <w:rFonts w:asciiTheme="minorHAnsi" w:hAnsiTheme="minorHAnsi" w:cstheme="minorHAnsi"/>
          <w:color w:val="auto"/>
        </w:rPr>
        <w:t>A citizen of Switzerland pursuant to the agreement between the EU and Switzerland on the free movement of persons; or</w:t>
      </w:r>
    </w:p>
    <w:p w14:paraId="3146F067" w14:textId="77777777" w:rsidR="00B93B33" w:rsidRPr="006656A3" w:rsidRDefault="00B93B33" w:rsidP="00B93B33">
      <w:pPr>
        <w:pStyle w:val="Default"/>
        <w:numPr>
          <w:ilvl w:val="0"/>
          <w:numId w:val="15"/>
        </w:numPr>
        <w:adjustRightInd/>
        <w:ind w:left="284" w:hanging="284"/>
        <w:rPr>
          <w:rFonts w:asciiTheme="minorHAnsi" w:hAnsiTheme="minorHAnsi" w:cstheme="minorHAnsi"/>
          <w:color w:val="auto"/>
        </w:rPr>
      </w:pPr>
      <w:r w:rsidRPr="006656A3">
        <w:rPr>
          <w:rFonts w:asciiTheme="minorHAnsi" w:hAnsiTheme="minorHAnsi" w:cstheme="minorHAnsi"/>
          <w:color w:val="auto"/>
        </w:rPr>
        <w:t>A non-EEA citizen who is a spouse or child of an EEA or UK or Swiss citizen and has a stamp 4 visa: or</w:t>
      </w:r>
    </w:p>
    <w:p w14:paraId="098162C8" w14:textId="77777777" w:rsidR="00B93B33" w:rsidRPr="006656A3" w:rsidRDefault="00B93B33" w:rsidP="00B93B33">
      <w:pPr>
        <w:pStyle w:val="Default"/>
        <w:numPr>
          <w:ilvl w:val="0"/>
          <w:numId w:val="15"/>
        </w:numPr>
        <w:adjustRightInd/>
        <w:ind w:left="284" w:hanging="284"/>
        <w:rPr>
          <w:rFonts w:asciiTheme="minorHAnsi" w:hAnsiTheme="minorHAnsi" w:cstheme="minorHAnsi"/>
          <w:color w:val="auto"/>
        </w:rPr>
      </w:pPr>
      <w:r w:rsidRPr="006656A3">
        <w:rPr>
          <w:rFonts w:asciiTheme="minorHAnsi" w:hAnsiTheme="minorHAnsi" w:cstheme="minorHAnsi"/>
          <w:color w:val="auto"/>
        </w:rPr>
        <w:t xml:space="preserve">A person awarded international protection under the International Protection Act 2015, or any family member entitled to remain in the State </w:t>
      </w:r>
      <w:proofErr w:type="gramStart"/>
      <w:r w:rsidRPr="006656A3">
        <w:rPr>
          <w:rFonts w:asciiTheme="minorHAnsi" w:hAnsiTheme="minorHAnsi" w:cstheme="minorHAnsi"/>
          <w:color w:val="auto"/>
        </w:rPr>
        <w:t>as a result of</w:t>
      </w:r>
      <w:proofErr w:type="gramEnd"/>
      <w:r w:rsidRPr="006656A3">
        <w:rPr>
          <w:rFonts w:asciiTheme="minorHAnsi" w:hAnsiTheme="minorHAnsi" w:cstheme="minorHAnsi"/>
          <w:color w:val="auto"/>
        </w:rPr>
        <w:t xml:space="preserve"> family reunification and has a stamp 4 visa or</w:t>
      </w:r>
    </w:p>
    <w:p w14:paraId="43B75172" w14:textId="77777777" w:rsidR="00B93B33" w:rsidRPr="006656A3" w:rsidRDefault="00B93B33" w:rsidP="00B93B33">
      <w:pPr>
        <w:pStyle w:val="Default"/>
        <w:numPr>
          <w:ilvl w:val="0"/>
          <w:numId w:val="15"/>
        </w:numPr>
        <w:adjustRightInd/>
        <w:ind w:left="284" w:hanging="284"/>
        <w:rPr>
          <w:rFonts w:asciiTheme="minorHAnsi" w:hAnsiTheme="minorHAnsi" w:cstheme="minorHAnsi"/>
          <w:color w:val="auto"/>
        </w:rPr>
      </w:pPr>
      <w:r w:rsidRPr="006656A3">
        <w:rPr>
          <w:rFonts w:asciiTheme="minorHAnsi" w:hAnsiTheme="minorHAnsi" w:cstheme="minorHAnsi"/>
          <w:color w:val="auto"/>
          <w:lang w:val="en"/>
        </w:rPr>
        <w:t>A non-EEA citizen who is a parent of a dependent child who is a citizen of, and resident in, an EEA member state or the UK or Switzerland and has a stamp 4 visa</w:t>
      </w:r>
    </w:p>
    <w:p w14:paraId="60862936" w14:textId="77777777" w:rsidR="00A23C03" w:rsidRPr="003E3059" w:rsidRDefault="00A23C03" w:rsidP="00B93B33">
      <w:pPr>
        <w:spacing w:after="0" w:line="240" w:lineRule="auto"/>
        <w:rPr>
          <w:rFonts w:ascii="Calibri" w:hAnsi="Calibri" w:cs="Calibri"/>
          <w:sz w:val="24"/>
          <w:szCs w:val="24"/>
        </w:rPr>
      </w:pPr>
    </w:p>
    <w:p w14:paraId="15E7F6AE" w14:textId="77777777" w:rsidR="00A23C03" w:rsidRPr="003E3059" w:rsidRDefault="00A23C03" w:rsidP="00B93B33">
      <w:pPr>
        <w:spacing w:after="0" w:line="240" w:lineRule="auto"/>
        <w:rPr>
          <w:rFonts w:ascii="Calibri" w:hAnsi="Calibri" w:cs="Calibri"/>
          <w:b/>
          <w:sz w:val="24"/>
          <w:szCs w:val="24"/>
        </w:rPr>
      </w:pPr>
      <w:r w:rsidRPr="003E3059">
        <w:rPr>
          <w:rFonts w:ascii="Calibri" w:hAnsi="Calibri" w:cs="Calibri"/>
          <w:b/>
          <w:sz w:val="24"/>
          <w:szCs w:val="24"/>
        </w:rPr>
        <w:t>Education, Experience, Requirements etc.:</w:t>
      </w:r>
    </w:p>
    <w:p w14:paraId="7EEF2090" w14:textId="77777777" w:rsidR="00A23C03" w:rsidRPr="003E3059" w:rsidRDefault="00A23C03" w:rsidP="00B93B33">
      <w:pPr>
        <w:spacing w:after="0" w:line="240" w:lineRule="auto"/>
        <w:rPr>
          <w:rFonts w:ascii="Calibri" w:hAnsi="Calibri" w:cs="Calibri"/>
          <w:sz w:val="24"/>
          <w:szCs w:val="24"/>
        </w:rPr>
      </w:pPr>
      <w:r w:rsidRPr="003E3059">
        <w:rPr>
          <w:rFonts w:ascii="Calibri" w:hAnsi="Calibri" w:cs="Calibri"/>
          <w:sz w:val="24"/>
          <w:szCs w:val="24"/>
        </w:rPr>
        <w:t>Each candidate must have a good general level of education.</w:t>
      </w:r>
    </w:p>
    <w:p w14:paraId="36C12CB9" w14:textId="77777777" w:rsidR="009A1CE4" w:rsidRPr="003E3059" w:rsidRDefault="00D814FA" w:rsidP="00B93B33">
      <w:pPr>
        <w:pStyle w:val="Heading5"/>
        <w:ind w:left="720"/>
        <w:jc w:val="left"/>
        <w:rPr>
          <w:rFonts w:ascii="Calibri" w:hAnsi="Calibri" w:cs="Calibri"/>
          <w:b/>
          <w:szCs w:val="24"/>
        </w:rPr>
      </w:pPr>
      <w:r w:rsidRPr="003E3059">
        <w:rPr>
          <w:rFonts w:ascii="Calibri" w:hAnsi="Calibri" w:cs="Calibri"/>
          <w:b/>
          <w:szCs w:val="24"/>
        </w:rPr>
        <w:t xml:space="preserve">                        </w:t>
      </w:r>
    </w:p>
    <w:p w14:paraId="30D84E36" w14:textId="77777777" w:rsidR="0019693D" w:rsidRPr="003E3059" w:rsidRDefault="0019693D" w:rsidP="00B93B33">
      <w:pPr>
        <w:spacing w:after="0" w:line="240" w:lineRule="auto"/>
        <w:rPr>
          <w:rFonts w:ascii="Calibri" w:hAnsi="Calibri" w:cs="Calibri"/>
          <w:b/>
          <w:bCs/>
          <w:sz w:val="24"/>
          <w:szCs w:val="24"/>
        </w:rPr>
      </w:pPr>
      <w:r w:rsidRPr="003E3059">
        <w:rPr>
          <w:rFonts w:ascii="Calibri" w:hAnsi="Calibri" w:cs="Calibri"/>
          <w:b/>
          <w:bCs/>
          <w:sz w:val="24"/>
          <w:szCs w:val="24"/>
        </w:rPr>
        <w:t>Driving Licence:</w:t>
      </w:r>
    </w:p>
    <w:p w14:paraId="753D4E0C" w14:textId="77777777" w:rsidR="0019693D" w:rsidRPr="003E3059" w:rsidRDefault="0019693D" w:rsidP="00B93B33">
      <w:pPr>
        <w:spacing w:after="0" w:line="240" w:lineRule="auto"/>
        <w:jc w:val="both"/>
        <w:rPr>
          <w:rFonts w:ascii="Calibri" w:hAnsi="Calibri" w:cs="Calibri"/>
          <w:sz w:val="24"/>
          <w:szCs w:val="24"/>
        </w:rPr>
      </w:pPr>
      <w:r w:rsidRPr="003E3059">
        <w:rPr>
          <w:rFonts w:ascii="Calibri" w:hAnsi="Calibri" w:cs="Calibri"/>
          <w:sz w:val="24"/>
          <w:szCs w:val="24"/>
        </w:rPr>
        <w:t xml:space="preserve">Holders of the post </w:t>
      </w:r>
      <w:r w:rsidRPr="003E3059">
        <w:rPr>
          <w:rFonts w:ascii="Calibri" w:hAnsi="Calibri" w:cs="Calibri"/>
          <w:b/>
          <w:sz w:val="24"/>
          <w:szCs w:val="24"/>
          <w:u w:val="single"/>
        </w:rPr>
        <w:t>must</w:t>
      </w:r>
      <w:r w:rsidRPr="003E3059">
        <w:rPr>
          <w:rFonts w:ascii="Calibri" w:hAnsi="Calibri" w:cs="Calibri"/>
          <w:sz w:val="24"/>
          <w:szCs w:val="24"/>
        </w:rPr>
        <w:t xml:space="preserve"> hold a full driving licence for class B vehicles and shall drive a motor car in the course of their duties and for this purpose, provide and maintain a car to the satisfaction of the local authority. If you are required to travel as part of your official duties, Carlow County Council as your employer must be indemnified on your insurance policy. Travelling expenses and subsistence expenses necessarily incurred in the course of official duties will be refunded in accordance with appropriate rates in line with the relevant Department Circulars and Carlow County Council’s Travel and Subsistence Policy. If during your employment, your licence is revoked, even temporarily, or if you receive endorsements on your licence, which may affect your duties, you are obliged to notify the Council immediately. </w:t>
      </w:r>
    </w:p>
    <w:p w14:paraId="2CEF1BCE" w14:textId="77777777" w:rsidR="00B93B33" w:rsidRDefault="00B93B33" w:rsidP="00B93B33">
      <w:pPr>
        <w:spacing w:after="0" w:line="240" w:lineRule="auto"/>
        <w:rPr>
          <w:rFonts w:ascii="Calibri" w:hAnsi="Calibri" w:cs="Calibri"/>
          <w:sz w:val="24"/>
          <w:szCs w:val="24"/>
        </w:rPr>
      </w:pPr>
    </w:p>
    <w:p w14:paraId="732F84F7" w14:textId="39848BAC" w:rsidR="005150D7" w:rsidRPr="003E3059" w:rsidRDefault="0019693D" w:rsidP="00B93B33">
      <w:pPr>
        <w:spacing w:after="0" w:line="240" w:lineRule="auto"/>
        <w:rPr>
          <w:rFonts w:ascii="Calibri" w:hAnsi="Calibri" w:cs="Calibri"/>
          <w:sz w:val="24"/>
          <w:szCs w:val="24"/>
        </w:rPr>
      </w:pPr>
      <w:r w:rsidRPr="003E3059">
        <w:rPr>
          <w:rFonts w:ascii="Calibri" w:hAnsi="Calibri" w:cs="Calibri"/>
          <w:sz w:val="24"/>
          <w:szCs w:val="24"/>
        </w:rPr>
        <w:t>Carlow County Council reserves the right to provide a van to enable you to carry out your duties. The provision of a van will be at the discretion of the Chief Executive</w:t>
      </w:r>
    </w:p>
    <w:p w14:paraId="010CF371" w14:textId="55593D3F" w:rsidR="009A1CE4" w:rsidRPr="0019693D" w:rsidRDefault="009A1CE4" w:rsidP="00047133">
      <w:pPr>
        <w:pStyle w:val="Heading5"/>
        <w:spacing w:line="276" w:lineRule="auto"/>
        <w:jc w:val="left"/>
        <w:rPr>
          <w:rFonts w:asciiTheme="minorHAnsi" w:hAnsiTheme="minorHAnsi"/>
          <w:b/>
          <w:szCs w:val="24"/>
        </w:rPr>
      </w:pPr>
    </w:p>
    <w:p w14:paraId="68E3E554" w14:textId="77777777" w:rsidR="00FB64A6" w:rsidRDefault="00FB64A6" w:rsidP="00FB64A6">
      <w:pPr>
        <w:pStyle w:val="NoSpacing"/>
        <w:rPr>
          <w:sz w:val="24"/>
          <w:szCs w:val="24"/>
        </w:rPr>
      </w:pPr>
    </w:p>
    <w:p w14:paraId="37A64C4C" w14:textId="77777777" w:rsidR="00047133" w:rsidRPr="0019693D" w:rsidRDefault="00047133" w:rsidP="00FB64A6">
      <w:pPr>
        <w:pStyle w:val="NoSpacing"/>
        <w:rPr>
          <w:sz w:val="24"/>
          <w:szCs w:val="24"/>
        </w:rPr>
      </w:pPr>
    </w:p>
    <w:tbl>
      <w:tblPr>
        <w:tblStyle w:val="TableGrid"/>
        <w:tblW w:w="0" w:type="auto"/>
        <w:tblLook w:val="04A0" w:firstRow="1" w:lastRow="0" w:firstColumn="1" w:lastColumn="0" w:noHBand="0" w:noVBand="1"/>
      </w:tblPr>
      <w:tblGrid>
        <w:gridCol w:w="10053"/>
      </w:tblGrid>
      <w:tr w:rsidR="00FB64A6" w:rsidRPr="0019693D" w14:paraId="085D8419" w14:textId="77777777" w:rsidTr="00FB64A6">
        <w:tc>
          <w:tcPr>
            <w:tcW w:w="10053" w:type="dxa"/>
          </w:tcPr>
          <w:p w14:paraId="603EEB96" w14:textId="66F4EDF8" w:rsidR="00FB64A6" w:rsidRDefault="00902547" w:rsidP="00FB64A6">
            <w:pPr>
              <w:pStyle w:val="NoSpacing"/>
              <w:rPr>
                <w:rFonts w:eastAsia="Times New Roman"/>
                <w:b/>
                <w:bCs/>
                <w:sz w:val="24"/>
                <w:szCs w:val="24"/>
              </w:rPr>
            </w:pPr>
            <w:r w:rsidRPr="0019693D">
              <w:rPr>
                <w:b/>
                <w:bCs/>
                <w:sz w:val="24"/>
                <w:szCs w:val="24"/>
              </w:rPr>
              <w:t>Carlow County Council</w:t>
            </w:r>
            <w:r w:rsidR="003E3059">
              <w:rPr>
                <w:b/>
                <w:bCs/>
                <w:sz w:val="24"/>
                <w:szCs w:val="24"/>
              </w:rPr>
              <w:t xml:space="preserve"> </w:t>
            </w:r>
            <w:r w:rsidRPr="0019693D">
              <w:rPr>
                <w:b/>
                <w:bCs/>
                <w:sz w:val="24"/>
                <w:szCs w:val="24"/>
              </w:rPr>
              <w:t xml:space="preserve">Library Service operates from a central headquarters in Presentation Building, </w:t>
            </w:r>
            <w:r w:rsidR="00B93B33">
              <w:rPr>
                <w:b/>
                <w:bCs/>
                <w:sz w:val="24"/>
                <w:szCs w:val="24"/>
              </w:rPr>
              <w:t xml:space="preserve">Tullow Street, </w:t>
            </w:r>
            <w:r w:rsidRPr="0019693D">
              <w:rPr>
                <w:b/>
                <w:bCs/>
                <w:sz w:val="24"/>
                <w:szCs w:val="24"/>
              </w:rPr>
              <w:t xml:space="preserve">Carlow town and manages and supports a network of four branch libraries in Carlow, Tullow, Muinebheag and Borris.  </w:t>
            </w:r>
            <w:r w:rsidR="00291C0E" w:rsidRPr="006D1243">
              <w:rPr>
                <w:rFonts w:eastAsia="Times New Roman"/>
                <w:b/>
                <w:bCs/>
                <w:sz w:val="24"/>
                <w:szCs w:val="24"/>
              </w:rPr>
              <w:t>A My Open Library service operates in Muinebheag</w:t>
            </w:r>
            <w:r w:rsidR="00291C0E">
              <w:rPr>
                <w:rFonts w:eastAsia="Times New Roman"/>
                <w:b/>
                <w:bCs/>
                <w:sz w:val="24"/>
                <w:szCs w:val="24"/>
              </w:rPr>
              <w:t>,</w:t>
            </w:r>
            <w:r w:rsidR="00291C0E" w:rsidRPr="006D1243">
              <w:rPr>
                <w:rFonts w:eastAsia="Times New Roman"/>
                <w:b/>
                <w:bCs/>
                <w:sz w:val="24"/>
                <w:szCs w:val="24"/>
              </w:rPr>
              <w:t xml:space="preserve"> Borris</w:t>
            </w:r>
            <w:r w:rsidR="00291C0E">
              <w:rPr>
                <w:rFonts w:eastAsia="Times New Roman"/>
                <w:b/>
                <w:bCs/>
                <w:sz w:val="24"/>
                <w:szCs w:val="24"/>
              </w:rPr>
              <w:t xml:space="preserve"> and Tullow</w:t>
            </w:r>
            <w:r w:rsidR="00291C0E" w:rsidRPr="006D1243">
              <w:rPr>
                <w:rFonts w:eastAsia="Times New Roman"/>
                <w:b/>
                <w:bCs/>
                <w:sz w:val="24"/>
                <w:szCs w:val="24"/>
              </w:rPr>
              <w:t xml:space="preserve"> Libraries.</w:t>
            </w:r>
          </w:p>
          <w:p w14:paraId="33817475" w14:textId="2B32EE81" w:rsidR="00291C0E" w:rsidRPr="0019693D" w:rsidRDefault="00291C0E" w:rsidP="00FB64A6">
            <w:pPr>
              <w:pStyle w:val="NoSpacing"/>
              <w:rPr>
                <w:sz w:val="24"/>
                <w:szCs w:val="24"/>
              </w:rPr>
            </w:pPr>
          </w:p>
        </w:tc>
      </w:tr>
    </w:tbl>
    <w:p w14:paraId="06A17386" w14:textId="77777777" w:rsidR="00FB64A6" w:rsidRPr="0019693D" w:rsidRDefault="00FB64A6" w:rsidP="00FB64A6">
      <w:pPr>
        <w:pStyle w:val="NoSpacing"/>
        <w:rPr>
          <w:sz w:val="24"/>
          <w:szCs w:val="24"/>
        </w:rPr>
      </w:pPr>
    </w:p>
    <w:p w14:paraId="6897F797" w14:textId="77777777" w:rsidR="00574CFE" w:rsidRDefault="00574CFE" w:rsidP="00FB64A6">
      <w:pPr>
        <w:pStyle w:val="Normal105"/>
        <w:ind w:left="2880" w:firstLine="720"/>
        <w:rPr>
          <w:rFonts w:asciiTheme="minorHAnsi" w:hAnsiTheme="minorHAnsi"/>
          <w:b/>
        </w:rPr>
      </w:pPr>
    </w:p>
    <w:p w14:paraId="261BA18E" w14:textId="77777777" w:rsidR="00047133" w:rsidRDefault="00047133" w:rsidP="00FB64A6">
      <w:pPr>
        <w:pStyle w:val="Normal105"/>
        <w:ind w:left="2880" w:firstLine="720"/>
        <w:rPr>
          <w:rFonts w:asciiTheme="minorHAnsi" w:hAnsiTheme="minorHAnsi"/>
          <w:b/>
        </w:rPr>
      </w:pPr>
    </w:p>
    <w:p w14:paraId="75820997" w14:textId="77777777" w:rsidR="00047133" w:rsidRDefault="00047133" w:rsidP="00FB64A6">
      <w:pPr>
        <w:pStyle w:val="Normal105"/>
        <w:ind w:left="2880" w:firstLine="720"/>
        <w:rPr>
          <w:rFonts w:asciiTheme="minorHAnsi" w:hAnsiTheme="minorHAnsi"/>
          <w:b/>
        </w:rPr>
      </w:pPr>
    </w:p>
    <w:p w14:paraId="38D8DF79" w14:textId="77777777" w:rsidR="00047133" w:rsidRDefault="00047133" w:rsidP="00FB64A6">
      <w:pPr>
        <w:pStyle w:val="Normal105"/>
        <w:ind w:left="2880" w:firstLine="720"/>
        <w:rPr>
          <w:rFonts w:asciiTheme="minorHAnsi" w:hAnsiTheme="minorHAnsi"/>
          <w:b/>
        </w:rPr>
      </w:pPr>
    </w:p>
    <w:p w14:paraId="2F2B4330" w14:textId="77777777" w:rsidR="00047133" w:rsidRDefault="00047133" w:rsidP="00FB64A6">
      <w:pPr>
        <w:pStyle w:val="Normal105"/>
        <w:ind w:left="2880" w:firstLine="720"/>
        <w:rPr>
          <w:rFonts w:asciiTheme="minorHAnsi" w:hAnsiTheme="minorHAnsi"/>
          <w:b/>
        </w:rPr>
      </w:pPr>
    </w:p>
    <w:p w14:paraId="5EA16FCB" w14:textId="77777777" w:rsidR="00047133" w:rsidRPr="0019693D" w:rsidRDefault="00047133" w:rsidP="00FB64A6">
      <w:pPr>
        <w:pStyle w:val="Normal105"/>
        <w:ind w:left="2880" w:firstLine="720"/>
        <w:rPr>
          <w:rFonts w:asciiTheme="minorHAnsi" w:hAnsiTheme="minorHAnsi"/>
          <w:b/>
        </w:rPr>
      </w:pPr>
    </w:p>
    <w:p w14:paraId="05E327A0" w14:textId="77777777" w:rsidR="00FB64A6" w:rsidRPr="0019693D" w:rsidRDefault="00FB64A6" w:rsidP="00574CFE">
      <w:pPr>
        <w:autoSpaceDE w:val="0"/>
        <w:autoSpaceDN w:val="0"/>
        <w:adjustRightInd w:val="0"/>
        <w:spacing w:line="360" w:lineRule="auto"/>
        <w:jc w:val="center"/>
        <w:rPr>
          <w:b/>
          <w:sz w:val="24"/>
          <w:szCs w:val="24"/>
          <w:u w:val="single"/>
        </w:rPr>
      </w:pPr>
      <w:r w:rsidRPr="0019693D">
        <w:rPr>
          <w:b/>
          <w:sz w:val="24"/>
          <w:szCs w:val="24"/>
          <w:u w:val="single"/>
        </w:rPr>
        <w:t>PRINCIPAL CONDITIONS OF EMPLOYMENT</w:t>
      </w:r>
    </w:p>
    <w:p w14:paraId="4F43507F" w14:textId="0FE2CB01" w:rsidR="00A47965" w:rsidRPr="00A47965" w:rsidRDefault="00A47965" w:rsidP="0019693D">
      <w:pPr>
        <w:spacing w:after="0" w:line="240" w:lineRule="auto"/>
        <w:jc w:val="both"/>
        <w:rPr>
          <w:b/>
          <w:bCs/>
          <w:sz w:val="24"/>
          <w:szCs w:val="24"/>
        </w:rPr>
      </w:pPr>
      <w:r w:rsidRPr="00A47965">
        <w:rPr>
          <w:b/>
          <w:bCs/>
          <w:sz w:val="24"/>
          <w:szCs w:val="24"/>
        </w:rPr>
        <w:t>The Post:</w:t>
      </w:r>
    </w:p>
    <w:p w14:paraId="54FD290C" w14:textId="13B2C1E4" w:rsidR="0019693D" w:rsidRPr="00997F2B" w:rsidRDefault="00F72AED" w:rsidP="0019693D">
      <w:pPr>
        <w:spacing w:after="0" w:line="240" w:lineRule="auto"/>
        <w:jc w:val="both"/>
        <w:rPr>
          <w:sz w:val="24"/>
          <w:szCs w:val="24"/>
        </w:rPr>
      </w:pPr>
      <w:r w:rsidRPr="0019693D">
        <w:rPr>
          <w:sz w:val="24"/>
          <w:szCs w:val="24"/>
        </w:rPr>
        <w:t xml:space="preserve">The position </w:t>
      </w:r>
      <w:r w:rsidR="002E5C81" w:rsidRPr="0019693D">
        <w:rPr>
          <w:sz w:val="24"/>
          <w:szCs w:val="24"/>
        </w:rPr>
        <w:t xml:space="preserve">is </w:t>
      </w:r>
      <w:r w:rsidRPr="0019693D">
        <w:rPr>
          <w:color w:val="000000" w:themeColor="text1"/>
          <w:sz w:val="24"/>
          <w:szCs w:val="24"/>
        </w:rPr>
        <w:t>wholetime, permanent and pensionable.</w:t>
      </w:r>
      <w:r w:rsidR="0019693D">
        <w:rPr>
          <w:color w:val="000000" w:themeColor="text1"/>
        </w:rPr>
        <w:t xml:space="preserve">  </w:t>
      </w:r>
      <w:r w:rsidR="0019693D" w:rsidRPr="00E670DC">
        <w:rPr>
          <w:bCs/>
          <w:sz w:val="24"/>
          <w:szCs w:val="24"/>
        </w:rPr>
        <w:t>A panel will be formed for an initial period of one year and this may be extended for a further year at the discretion of the Chief Executive.  Vacancies will be offered in order of merit as per the panel</w:t>
      </w:r>
      <w:r w:rsidR="0019693D" w:rsidRPr="00E670DC">
        <w:rPr>
          <w:sz w:val="24"/>
          <w:szCs w:val="24"/>
        </w:rPr>
        <w:t>.</w:t>
      </w:r>
    </w:p>
    <w:p w14:paraId="55F2F5FC" w14:textId="77777777" w:rsidR="00D64D7A" w:rsidRPr="0019693D" w:rsidRDefault="00D64D7A" w:rsidP="00F72AED">
      <w:pPr>
        <w:pStyle w:val="Normal105"/>
        <w:rPr>
          <w:rFonts w:asciiTheme="minorHAnsi" w:hAnsiTheme="minorHAnsi"/>
          <w:b/>
          <w:u w:val="single"/>
        </w:rPr>
      </w:pPr>
    </w:p>
    <w:p w14:paraId="64D3B769" w14:textId="77777777" w:rsidR="00F72AED" w:rsidRPr="00456278" w:rsidRDefault="00F72AED" w:rsidP="00F72AED">
      <w:pPr>
        <w:pStyle w:val="Normal105"/>
        <w:rPr>
          <w:rFonts w:asciiTheme="minorHAnsi" w:hAnsiTheme="minorHAnsi"/>
          <w:b/>
          <w:u w:val="single"/>
        </w:rPr>
      </w:pPr>
      <w:r w:rsidRPr="00456278">
        <w:rPr>
          <w:rFonts w:asciiTheme="minorHAnsi" w:hAnsiTheme="minorHAnsi"/>
          <w:b/>
          <w:u w:val="single"/>
        </w:rPr>
        <w:t>Duties:</w:t>
      </w:r>
    </w:p>
    <w:p w14:paraId="29302272" w14:textId="35D3B01D" w:rsidR="00F72AED" w:rsidRPr="00456278" w:rsidRDefault="006C7F82" w:rsidP="00796F58">
      <w:pPr>
        <w:pStyle w:val="Normal105"/>
        <w:rPr>
          <w:rFonts w:asciiTheme="minorHAnsi" w:hAnsiTheme="minorHAnsi"/>
          <w:color w:val="000000" w:themeColor="text1"/>
        </w:rPr>
      </w:pPr>
      <w:r w:rsidRPr="00456278">
        <w:rPr>
          <w:rFonts w:asciiTheme="minorHAnsi" w:hAnsiTheme="minorHAnsi"/>
          <w:color w:val="000000" w:themeColor="text1"/>
        </w:rPr>
        <w:t>The duties of the Library Assistant will be consistent with the provision of a modern public library service that is responsive to the changing needs of customers of all ages and abilities and will include the following:</w:t>
      </w:r>
    </w:p>
    <w:p w14:paraId="36A62716" w14:textId="77777777" w:rsidR="006C7F82" w:rsidRPr="00456278" w:rsidRDefault="006C7F82" w:rsidP="00796F58">
      <w:pPr>
        <w:pStyle w:val="Normal105"/>
        <w:rPr>
          <w:rFonts w:asciiTheme="minorHAnsi" w:hAnsiTheme="minorHAnsi"/>
          <w:color w:val="000000" w:themeColor="text1"/>
        </w:rPr>
      </w:pPr>
    </w:p>
    <w:p w14:paraId="1F364F43" w14:textId="77777777" w:rsidR="006C7F82" w:rsidRPr="00456278" w:rsidRDefault="006C7F82" w:rsidP="006C7F82">
      <w:pPr>
        <w:pStyle w:val="Normal105"/>
        <w:numPr>
          <w:ilvl w:val="0"/>
          <w:numId w:val="10"/>
        </w:numPr>
        <w:rPr>
          <w:rFonts w:asciiTheme="minorHAnsi" w:hAnsiTheme="minorHAnsi"/>
          <w:color w:val="000000" w:themeColor="text1"/>
        </w:rPr>
      </w:pPr>
      <w:r w:rsidRPr="00456278">
        <w:rPr>
          <w:rFonts w:asciiTheme="minorHAnsi" w:hAnsiTheme="minorHAnsi"/>
          <w:color w:val="000000" w:themeColor="text1"/>
        </w:rPr>
        <w:t>Providing frontline library service to the public</w:t>
      </w:r>
    </w:p>
    <w:p w14:paraId="018B6FC5" w14:textId="77777777" w:rsidR="006C7F82" w:rsidRPr="00456278" w:rsidRDefault="006C7F82" w:rsidP="006C7F82">
      <w:pPr>
        <w:pStyle w:val="Normal105"/>
        <w:numPr>
          <w:ilvl w:val="0"/>
          <w:numId w:val="10"/>
        </w:numPr>
        <w:rPr>
          <w:rFonts w:asciiTheme="minorHAnsi" w:hAnsiTheme="minorHAnsi"/>
          <w:color w:val="000000" w:themeColor="text1"/>
        </w:rPr>
      </w:pPr>
      <w:r w:rsidRPr="00456278">
        <w:rPr>
          <w:rFonts w:asciiTheme="minorHAnsi" w:hAnsiTheme="minorHAnsi"/>
          <w:color w:val="000000" w:themeColor="text1"/>
        </w:rPr>
        <w:t>Providing access to library resources in house and online</w:t>
      </w:r>
    </w:p>
    <w:p w14:paraId="5D4B9568" w14:textId="77777777" w:rsidR="006C7F82" w:rsidRPr="00456278" w:rsidRDefault="006C7F82" w:rsidP="006C7F82">
      <w:pPr>
        <w:pStyle w:val="Normal105"/>
        <w:numPr>
          <w:ilvl w:val="0"/>
          <w:numId w:val="10"/>
        </w:numPr>
        <w:rPr>
          <w:rFonts w:asciiTheme="minorHAnsi" w:hAnsiTheme="minorHAnsi"/>
          <w:color w:val="000000" w:themeColor="text1"/>
        </w:rPr>
      </w:pPr>
      <w:r w:rsidRPr="00456278">
        <w:rPr>
          <w:rFonts w:asciiTheme="minorHAnsi" w:hAnsiTheme="minorHAnsi"/>
          <w:color w:val="000000" w:themeColor="text1"/>
        </w:rPr>
        <w:t>Supporting senior staff in the delivery of library services to the public</w:t>
      </w:r>
    </w:p>
    <w:p w14:paraId="37AFA381" w14:textId="77777777" w:rsidR="006C7F82" w:rsidRPr="00456278" w:rsidRDefault="006C7F82" w:rsidP="006C7F82">
      <w:pPr>
        <w:pStyle w:val="Normal105"/>
        <w:numPr>
          <w:ilvl w:val="0"/>
          <w:numId w:val="10"/>
        </w:numPr>
        <w:rPr>
          <w:rFonts w:asciiTheme="minorHAnsi" w:hAnsiTheme="minorHAnsi"/>
          <w:color w:val="000000" w:themeColor="text1"/>
        </w:rPr>
      </w:pPr>
      <w:r w:rsidRPr="00456278">
        <w:rPr>
          <w:rFonts w:asciiTheme="minorHAnsi" w:hAnsiTheme="minorHAnsi"/>
          <w:color w:val="000000" w:themeColor="text1"/>
        </w:rPr>
        <w:t>Carrying out administrative duties as required</w:t>
      </w:r>
    </w:p>
    <w:p w14:paraId="6820604E" w14:textId="77777777" w:rsidR="006C7F82" w:rsidRDefault="006C7F82" w:rsidP="006C7F82">
      <w:pPr>
        <w:pStyle w:val="Normal105"/>
        <w:numPr>
          <w:ilvl w:val="0"/>
          <w:numId w:val="10"/>
        </w:numPr>
        <w:rPr>
          <w:rFonts w:asciiTheme="minorHAnsi" w:hAnsiTheme="minorHAnsi"/>
          <w:color w:val="000000" w:themeColor="text1"/>
        </w:rPr>
      </w:pPr>
      <w:r w:rsidRPr="00456278">
        <w:rPr>
          <w:rFonts w:asciiTheme="minorHAnsi" w:hAnsiTheme="minorHAnsi"/>
          <w:color w:val="000000" w:themeColor="text1"/>
        </w:rPr>
        <w:t>Carrying out such other duties as may be assigned by the County Librarian</w:t>
      </w:r>
    </w:p>
    <w:p w14:paraId="7ACA247E" w14:textId="6D51E397" w:rsidR="00456278" w:rsidRPr="00456278" w:rsidRDefault="00456278" w:rsidP="006C7F82">
      <w:pPr>
        <w:pStyle w:val="Normal105"/>
        <w:numPr>
          <w:ilvl w:val="0"/>
          <w:numId w:val="10"/>
        </w:numPr>
        <w:rPr>
          <w:rFonts w:asciiTheme="minorHAnsi" w:hAnsiTheme="minorHAnsi"/>
          <w:color w:val="000000" w:themeColor="text1"/>
        </w:rPr>
      </w:pPr>
      <w:r>
        <w:rPr>
          <w:rFonts w:asciiTheme="minorHAnsi" w:hAnsiTheme="minorHAnsi"/>
          <w:color w:val="000000" w:themeColor="text1"/>
        </w:rPr>
        <w:t>Organising and supporting the facilitation of library events, exhibitions and children’s activities</w:t>
      </w:r>
    </w:p>
    <w:p w14:paraId="3D1B8560" w14:textId="77777777" w:rsidR="00804162" w:rsidRPr="0019693D" w:rsidRDefault="00804162" w:rsidP="00796F58">
      <w:pPr>
        <w:pStyle w:val="Normal105"/>
        <w:rPr>
          <w:rFonts w:asciiTheme="minorHAnsi" w:hAnsiTheme="minorHAnsi"/>
          <w:color w:val="000000" w:themeColor="text1"/>
        </w:rPr>
      </w:pPr>
    </w:p>
    <w:p w14:paraId="63D88313" w14:textId="77777777" w:rsidR="006C7F82" w:rsidRPr="0019693D" w:rsidRDefault="006C7F82" w:rsidP="00796F58">
      <w:pPr>
        <w:pStyle w:val="Normal105"/>
        <w:rPr>
          <w:rFonts w:asciiTheme="minorHAnsi" w:hAnsiTheme="minorHAnsi"/>
          <w:color w:val="000000" w:themeColor="text1"/>
        </w:rPr>
      </w:pPr>
      <w:r w:rsidRPr="0019693D">
        <w:rPr>
          <w:rFonts w:asciiTheme="minorHAnsi" w:hAnsiTheme="minorHAnsi"/>
          <w:color w:val="000000" w:themeColor="text1"/>
        </w:rPr>
        <w:t>The ideal candidate will:</w:t>
      </w:r>
    </w:p>
    <w:p w14:paraId="04294985" w14:textId="77777777" w:rsidR="00680FB6" w:rsidRPr="0019693D" w:rsidRDefault="00680FB6" w:rsidP="00680FB6">
      <w:pPr>
        <w:numPr>
          <w:ilvl w:val="0"/>
          <w:numId w:val="11"/>
        </w:numPr>
        <w:tabs>
          <w:tab w:val="clear" w:pos="360"/>
        </w:tabs>
        <w:suppressAutoHyphens/>
        <w:spacing w:after="0" w:line="240" w:lineRule="auto"/>
        <w:ind w:left="600" w:right="-46" w:hanging="600"/>
        <w:rPr>
          <w:rFonts w:cs="Arial"/>
          <w:color w:val="000000" w:themeColor="text1"/>
          <w:sz w:val="24"/>
          <w:szCs w:val="24"/>
          <w:lang w:val="en-US"/>
        </w:rPr>
      </w:pPr>
      <w:r w:rsidRPr="0019693D">
        <w:rPr>
          <w:rFonts w:cs="Arial"/>
          <w:color w:val="000000" w:themeColor="text1"/>
          <w:sz w:val="24"/>
          <w:szCs w:val="24"/>
          <w:lang w:val="en-US"/>
        </w:rPr>
        <w:t xml:space="preserve">have an understanding of the Council’s purpose and knowledge of public service </w:t>
      </w:r>
      <w:proofErr w:type="spellStart"/>
      <w:r w:rsidRPr="0019693D">
        <w:rPr>
          <w:rFonts w:cs="Arial"/>
          <w:color w:val="000000" w:themeColor="text1"/>
          <w:sz w:val="24"/>
          <w:szCs w:val="24"/>
          <w:lang w:val="en-US"/>
        </w:rPr>
        <w:t>organisation</w:t>
      </w:r>
      <w:proofErr w:type="spellEnd"/>
      <w:r w:rsidRPr="0019693D">
        <w:rPr>
          <w:rFonts w:cs="Arial"/>
          <w:color w:val="000000" w:themeColor="text1"/>
          <w:sz w:val="24"/>
          <w:szCs w:val="24"/>
          <w:lang w:val="en-US"/>
        </w:rPr>
        <w:t xml:space="preserve"> in </w:t>
      </w:r>
      <w:proofErr w:type="gramStart"/>
      <w:r w:rsidRPr="0019693D">
        <w:rPr>
          <w:rFonts w:cs="Arial"/>
          <w:color w:val="000000" w:themeColor="text1"/>
          <w:sz w:val="24"/>
          <w:szCs w:val="24"/>
          <w:lang w:val="en-US"/>
        </w:rPr>
        <w:t>Ireland;</w:t>
      </w:r>
      <w:proofErr w:type="gramEnd"/>
    </w:p>
    <w:p w14:paraId="3EF63015" w14:textId="77777777" w:rsidR="00680FB6" w:rsidRPr="0019693D" w:rsidRDefault="00680FB6" w:rsidP="00680FB6">
      <w:pPr>
        <w:numPr>
          <w:ilvl w:val="0"/>
          <w:numId w:val="11"/>
        </w:numPr>
        <w:tabs>
          <w:tab w:val="clear" w:pos="360"/>
        </w:tabs>
        <w:suppressAutoHyphens/>
        <w:spacing w:after="0" w:line="240" w:lineRule="auto"/>
        <w:ind w:left="600" w:right="-46" w:hanging="600"/>
        <w:rPr>
          <w:rFonts w:cs="Arial"/>
          <w:color w:val="000000" w:themeColor="text1"/>
          <w:sz w:val="24"/>
          <w:szCs w:val="24"/>
          <w:lang w:val="en-US"/>
        </w:rPr>
      </w:pPr>
      <w:r w:rsidRPr="0019693D">
        <w:rPr>
          <w:rFonts w:cs="Arial"/>
          <w:color w:val="000000" w:themeColor="text1"/>
          <w:sz w:val="24"/>
          <w:szCs w:val="24"/>
          <w:lang w:val="en-US"/>
        </w:rPr>
        <w:t>have an ability to work effectively within a team to achieve a common goal, ensuring standards are adhered to and maintained;</w:t>
      </w:r>
    </w:p>
    <w:p w14:paraId="059F7B63" w14:textId="77777777" w:rsidR="00680FB6" w:rsidRPr="0019693D" w:rsidRDefault="00680FB6" w:rsidP="00680FB6">
      <w:pPr>
        <w:numPr>
          <w:ilvl w:val="0"/>
          <w:numId w:val="12"/>
        </w:numPr>
        <w:tabs>
          <w:tab w:val="clear" w:pos="360"/>
        </w:tabs>
        <w:suppressAutoHyphens/>
        <w:spacing w:after="0" w:line="240" w:lineRule="auto"/>
        <w:ind w:left="600" w:right="-46" w:hanging="600"/>
        <w:rPr>
          <w:rFonts w:cs="Arial"/>
          <w:b/>
          <w:color w:val="000000" w:themeColor="text1"/>
          <w:sz w:val="24"/>
          <w:szCs w:val="24"/>
          <w:lang w:val="en-US"/>
        </w:rPr>
      </w:pPr>
      <w:r w:rsidRPr="0019693D">
        <w:rPr>
          <w:rFonts w:cs="Arial"/>
          <w:color w:val="000000" w:themeColor="text1"/>
          <w:sz w:val="24"/>
          <w:szCs w:val="24"/>
          <w:lang w:val="en-US"/>
        </w:rPr>
        <w:t>have good interpersonal and communications skills;</w:t>
      </w:r>
    </w:p>
    <w:p w14:paraId="524D2BB4" w14:textId="77777777" w:rsidR="00680FB6" w:rsidRPr="0019693D" w:rsidRDefault="00680FB6" w:rsidP="00680FB6">
      <w:pPr>
        <w:numPr>
          <w:ilvl w:val="0"/>
          <w:numId w:val="12"/>
        </w:numPr>
        <w:tabs>
          <w:tab w:val="clear" w:pos="360"/>
        </w:tabs>
        <w:suppressAutoHyphens/>
        <w:spacing w:after="0" w:line="240" w:lineRule="auto"/>
        <w:ind w:left="600" w:right="-46" w:hanging="600"/>
        <w:jc w:val="both"/>
        <w:rPr>
          <w:rFonts w:cs="Arial"/>
          <w:color w:val="000000" w:themeColor="text1"/>
          <w:sz w:val="24"/>
          <w:szCs w:val="24"/>
          <w:lang w:val="en-US"/>
        </w:rPr>
      </w:pPr>
      <w:r w:rsidRPr="0019693D">
        <w:rPr>
          <w:rFonts w:cs="Arial"/>
          <w:color w:val="000000" w:themeColor="text1"/>
          <w:sz w:val="24"/>
          <w:szCs w:val="24"/>
          <w:lang w:val="en-US"/>
        </w:rPr>
        <w:t xml:space="preserve">have the ability to provide excellent customer </w:t>
      </w:r>
      <w:proofErr w:type="gramStart"/>
      <w:r w:rsidRPr="0019693D">
        <w:rPr>
          <w:rFonts w:cs="Arial"/>
          <w:color w:val="000000" w:themeColor="text1"/>
          <w:sz w:val="24"/>
          <w:szCs w:val="24"/>
          <w:lang w:val="en-US"/>
        </w:rPr>
        <w:t>services;</w:t>
      </w:r>
      <w:proofErr w:type="gramEnd"/>
    </w:p>
    <w:p w14:paraId="75926EB4" w14:textId="77777777" w:rsidR="00680FB6" w:rsidRPr="0019693D" w:rsidRDefault="00680FB6" w:rsidP="00680FB6">
      <w:pPr>
        <w:numPr>
          <w:ilvl w:val="0"/>
          <w:numId w:val="11"/>
        </w:numPr>
        <w:tabs>
          <w:tab w:val="clear" w:pos="360"/>
        </w:tabs>
        <w:suppressAutoHyphens/>
        <w:spacing w:after="0" w:line="240" w:lineRule="auto"/>
        <w:ind w:left="600" w:right="-46" w:hanging="600"/>
        <w:rPr>
          <w:rFonts w:cs="Arial"/>
          <w:color w:val="000000" w:themeColor="text1"/>
          <w:sz w:val="24"/>
          <w:szCs w:val="24"/>
          <w:lang w:val="en-US"/>
        </w:rPr>
      </w:pPr>
      <w:r w:rsidRPr="0019693D">
        <w:rPr>
          <w:rFonts w:cs="Arial"/>
          <w:color w:val="000000" w:themeColor="text1"/>
          <w:sz w:val="24"/>
          <w:szCs w:val="24"/>
          <w:lang w:val="en-US"/>
        </w:rPr>
        <w:t xml:space="preserve">understand the changing environment and be capable of adapting to change in order to deliver quality services to our </w:t>
      </w:r>
      <w:proofErr w:type="gramStart"/>
      <w:r w:rsidRPr="0019693D">
        <w:rPr>
          <w:rFonts w:cs="Arial"/>
          <w:color w:val="000000" w:themeColor="text1"/>
          <w:sz w:val="24"/>
          <w:szCs w:val="24"/>
          <w:lang w:val="en-US"/>
        </w:rPr>
        <w:t>citizens;</w:t>
      </w:r>
      <w:proofErr w:type="gramEnd"/>
    </w:p>
    <w:p w14:paraId="0DADF930" w14:textId="77777777" w:rsidR="00680FB6" w:rsidRPr="0019693D" w:rsidRDefault="00680FB6" w:rsidP="00680FB6">
      <w:pPr>
        <w:numPr>
          <w:ilvl w:val="0"/>
          <w:numId w:val="11"/>
        </w:numPr>
        <w:tabs>
          <w:tab w:val="clear" w:pos="360"/>
        </w:tabs>
        <w:suppressAutoHyphens/>
        <w:spacing w:after="0" w:line="240" w:lineRule="auto"/>
        <w:ind w:left="600" w:right="-46" w:hanging="600"/>
        <w:rPr>
          <w:rFonts w:cs="Arial"/>
          <w:color w:val="000000" w:themeColor="text1"/>
          <w:sz w:val="24"/>
          <w:szCs w:val="24"/>
          <w:lang w:val="en-US"/>
        </w:rPr>
      </w:pPr>
      <w:r w:rsidRPr="0019693D">
        <w:rPr>
          <w:rFonts w:cs="Arial"/>
          <w:color w:val="000000" w:themeColor="text1"/>
          <w:sz w:val="24"/>
          <w:szCs w:val="24"/>
          <w:lang w:val="en-US"/>
        </w:rPr>
        <w:t>demonstrate good administrative experience;</w:t>
      </w:r>
    </w:p>
    <w:p w14:paraId="663D5B69" w14:textId="77777777" w:rsidR="00680FB6" w:rsidRPr="0019693D" w:rsidRDefault="00680FB6" w:rsidP="00680FB6">
      <w:pPr>
        <w:numPr>
          <w:ilvl w:val="0"/>
          <w:numId w:val="11"/>
        </w:numPr>
        <w:tabs>
          <w:tab w:val="clear" w:pos="360"/>
        </w:tabs>
        <w:suppressAutoHyphens/>
        <w:spacing w:after="0" w:line="240" w:lineRule="auto"/>
        <w:ind w:left="600" w:right="-46" w:hanging="600"/>
        <w:rPr>
          <w:rFonts w:cs="Arial"/>
          <w:color w:val="000000" w:themeColor="text1"/>
          <w:sz w:val="24"/>
          <w:szCs w:val="24"/>
          <w:lang w:val="en-US"/>
        </w:rPr>
      </w:pPr>
      <w:r w:rsidRPr="0019693D">
        <w:rPr>
          <w:rFonts w:cs="Arial"/>
          <w:color w:val="000000" w:themeColor="text1"/>
          <w:sz w:val="24"/>
          <w:szCs w:val="24"/>
          <w:lang w:val="en-US"/>
        </w:rPr>
        <w:t>have an ability to work on own initiative, in an independent environment and without constant supervision;</w:t>
      </w:r>
    </w:p>
    <w:p w14:paraId="5AE8B518" w14:textId="77777777" w:rsidR="00680FB6" w:rsidRPr="0019693D" w:rsidRDefault="00680FB6" w:rsidP="00680FB6">
      <w:pPr>
        <w:numPr>
          <w:ilvl w:val="0"/>
          <w:numId w:val="13"/>
        </w:numPr>
        <w:tabs>
          <w:tab w:val="clear" w:pos="360"/>
        </w:tabs>
        <w:suppressAutoHyphens/>
        <w:spacing w:after="0" w:line="240" w:lineRule="auto"/>
        <w:ind w:left="600" w:right="-46" w:hanging="600"/>
        <w:rPr>
          <w:rFonts w:cs="Arial"/>
          <w:color w:val="000000" w:themeColor="text1"/>
          <w:sz w:val="24"/>
          <w:szCs w:val="24"/>
          <w:lang w:val="en-US"/>
        </w:rPr>
      </w:pPr>
      <w:r w:rsidRPr="0019693D">
        <w:rPr>
          <w:rFonts w:cs="Arial"/>
          <w:bCs/>
          <w:color w:val="000000" w:themeColor="text1"/>
          <w:sz w:val="24"/>
          <w:szCs w:val="24"/>
          <w:lang w:val="en-US"/>
        </w:rPr>
        <w:t xml:space="preserve">have </w:t>
      </w:r>
      <w:r w:rsidRPr="0019693D">
        <w:rPr>
          <w:rFonts w:cs="Arial"/>
          <w:color w:val="000000" w:themeColor="text1"/>
          <w:sz w:val="24"/>
          <w:szCs w:val="24"/>
          <w:lang w:val="en-US"/>
        </w:rPr>
        <w:t xml:space="preserve">an awareness of Health and Safety Legislation and Regulations, the implications for the </w:t>
      </w:r>
      <w:proofErr w:type="spellStart"/>
      <w:r w:rsidRPr="0019693D">
        <w:rPr>
          <w:rFonts w:cs="Arial"/>
          <w:color w:val="000000" w:themeColor="text1"/>
          <w:sz w:val="24"/>
          <w:szCs w:val="24"/>
          <w:lang w:val="en-US"/>
        </w:rPr>
        <w:t>organisation</w:t>
      </w:r>
      <w:proofErr w:type="spellEnd"/>
      <w:r w:rsidRPr="0019693D">
        <w:rPr>
          <w:rFonts w:cs="Arial"/>
          <w:color w:val="000000" w:themeColor="text1"/>
          <w:sz w:val="24"/>
          <w:szCs w:val="24"/>
          <w:lang w:val="en-US"/>
        </w:rPr>
        <w:t xml:space="preserve"> and the employee, and their application in the workplace.</w:t>
      </w:r>
    </w:p>
    <w:p w14:paraId="2C782D6A" w14:textId="77777777" w:rsidR="00E927E6" w:rsidRPr="0019693D" w:rsidRDefault="00E927E6" w:rsidP="00796F58">
      <w:pPr>
        <w:pStyle w:val="Normal105"/>
        <w:rPr>
          <w:rFonts w:asciiTheme="minorHAnsi" w:hAnsiTheme="minorHAnsi"/>
          <w:color w:val="000000" w:themeColor="text1"/>
        </w:rPr>
      </w:pPr>
    </w:p>
    <w:p w14:paraId="24107F58" w14:textId="77777777" w:rsidR="003E498A" w:rsidRPr="00997F2B" w:rsidRDefault="003E498A" w:rsidP="003E498A">
      <w:pPr>
        <w:spacing w:after="0" w:line="240" w:lineRule="auto"/>
        <w:rPr>
          <w:b/>
          <w:sz w:val="24"/>
          <w:szCs w:val="24"/>
        </w:rPr>
      </w:pPr>
      <w:r w:rsidRPr="00997F2B">
        <w:rPr>
          <w:b/>
          <w:sz w:val="24"/>
          <w:szCs w:val="24"/>
        </w:rPr>
        <w:t xml:space="preserve">Probation: </w:t>
      </w:r>
    </w:p>
    <w:p w14:paraId="27F21A9A" w14:textId="77777777" w:rsidR="003E498A" w:rsidRDefault="003E498A" w:rsidP="003E498A">
      <w:pPr>
        <w:pStyle w:val="BodyText3"/>
        <w:spacing w:after="0"/>
        <w:rPr>
          <w:sz w:val="24"/>
          <w:szCs w:val="24"/>
        </w:rPr>
      </w:pPr>
      <w:r w:rsidRPr="00F04D22">
        <w:rPr>
          <w:sz w:val="24"/>
          <w:szCs w:val="24"/>
        </w:rPr>
        <w:t>Where a person who is not already a permanent employee of a Local Authority is employed, the following provisions shall apply:</w:t>
      </w:r>
    </w:p>
    <w:p w14:paraId="0DF3524D" w14:textId="77777777" w:rsidR="003E498A" w:rsidRPr="00F04D22" w:rsidRDefault="003E498A" w:rsidP="003E498A">
      <w:pPr>
        <w:pStyle w:val="BodyText3"/>
        <w:spacing w:after="0"/>
        <w:rPr>
          <w:b/>
          <w:i/>
          <w:sz w:val="24"/>
          <w:szCs w:val="24"/>
        </w:rPr>
      </w:pPr>
    </w:p>
    <w:p w14:paraId="4AA90AF8" w14:textId="77777777" w:rsidR="003E498A" w:rsidRPr="00F04D22" w:rsidRDefault="003E498A" w:rsidP="003E498A">
      <w:pPr>
        <w:pStyle w:val="BodyText3"/>
        <w:numPr>
          <w:ilvl w:val="0"/>
          <w:numId w:val="14"/>
        </w:numPr>
        <w:spacing w:after="0" w:line="240" w:lineRule="auto"/>
        <w:jc w:val="both"/>
        <w:rPr>
          <w:b/>
          <w:i/>
          <w:sz w:val="24"/>
          <w:szCs w:val="24"/>
        </w:rPr>
      </w:pPr>
      <w:r w:rsidRPr="00F04D22">
        <w:rPr>
          <w:sz w:val="24"/>
          <w:szCs w:val="24"/>
        </w:rPr>
        <w:t>there shall be a period after such employment takes effect during which such person shall hold such position on probation;</w:t>
      </w:r>
    </w:p>
    <w:p w14:paraId="5216B25F" w14:textId="77777777" w:rsidR="003E498A" w:rsidRPr="00F04D22" w:rsidRDefault="003E498A" w:rsidP="003E498A">
      <w:pPr>
        <w:pStyle w:val="BodyText3"/>
        <w:numPr>
          <w:ilvl w:val="0"/>
          <w:numId w:val="14"/>
        </w:numPr>
        <w:spacing w:after="0" w:line="240" w:lineRule="auto"/>
        <w:jc w:val="both"/>
        <w:rPr>
          <w:b/>
          <w:i/>
          <w:sz w:val="24"/>
          <w:szCs w:val="24"/>
        </w:rPr>
      </w:pPr>
      <w:r w:rsidRPr="00F04D22">
        <w:rPr>
          <w:sz w:val="24"/>
          <w:szCs w:val="24"/>
        </w:rPr>
        <w:t>such period shall be one year, but the Chief Executive may at his or her discretion extend such period;</w:t>
      </w:r>
    </w:p>
    <w:p w14:paraId="4BC5BE07" w14:textId="77777777" w:rsidR="003E498A" w:rsidRDefault="003E498A" w:rsidP="003E498A">
      <w:pPr>
        <w:numPr>
          <w:ilvl w:val="0"/>
          <w:numId w:val="14"/>
        </w:numPr>
        <w:spacing w:after="0" w:line="240" w:lineRule="auto"/>
        <w:jc w:val="both"/>
        <w:rPr>
          <w:sz w:val="24"/>
          <w:szCs w:val="24"/>
        </w:rPr>
      </w:pPr>
      <w:r w:rsidRPr="00F04D22">
        <w:rPr>
          <w:sz w:val="24"/>
          <w:szCs w:val="24"/>
        </w:rPr>
        <w:t xml:space="preserve">such person </w:t>
      </w:r>
      <w:r w:rsidRPr="00F04D22">
        <w:rPr>
          <w:sz w:val="24"/>
          <w:szCs w:val="24"/>
          <w:lang w:val="ga-IE"/>
        </w:rPr>
        <w:t>will</w:t>
      </w:r>
      <w:r w:rsidRPr="00F04D22">
        <w:rPr>
          <w:sz w:val="24"/>
          <w:szCs w:val="24"/>
        </w:rPr>
        <w:t xml:space="preserve"> cease to hold such position at the end of the period of probation unless during such period the Chief Executive has certified that the service of such person is satisfactory.</w:t>
      </w:r>
    </w:p>
    <w:p w14:paraId="7C17F25F" w14:textId="77777777" w:rsidR="003E498A" w:rsidRPr="00360ED9" w:rsidRDefault="003E498A" w:rsidP="003E498A">
      <w:pPr>
        <w:pStyle w:val="ListParagraph"/>
        <w:numPr>
          <w:ilvl w:val="0"/>
          <w:numId w:val="14"/>
        </w:numPr>
        <w:spacing w:after="0" w:line="240" w:lineRule="auto"/>
        <w:rPr>
          <w:sz w:val="24"/>
          <w:szCs w:val="24"/>
        </w:rPr>
      </w:pPr>
      <w:r w:rsidRPr="00360ED9">
        <w:rPr>
          <w:sz w:val="24"/>
          <w:szCs w:val="24"/>
        </w:rPr>
        <w:t>the period at (a) above may be terminated on giving one weeks’ notice as per the Minimum Notice and Terms of Employment Acts;</w:t>
      </w:r>
    </w:p>
    <w:p w14:paraId="66230256" w14:textId="1683C0E5" w:rsidR="00B93B33" w:rsidRDefault="003E498A" w:rsidP="00A47965">
      <w:pPr>
        <w:pStyle w:val="ListParagraph"/>
        <w:numPr>
          <w:ilvl w:val="0"/>
          <w:numId w:val="14"/>
        </w:numPr>
        <w:spacing w:after="0" w:line="240" w:lineRule="auto"/>
        <w:rPr>
          <w:sz w:val="24"/>
          <w:szCs w:val="24"/>
        </w:rPr>
      </w:pPr>
      <w:r w:rsidRPr="003E498A">
        <w:rPr>
          <w:sz w:val="24"/>
          <w:szCs w:val="24"/>
        </w:rPr>
        <w:t>there may be assessment(s) during the probationary period</w:t>
      </w:r>
    </w:p>
    <w:p w14:paraId="2B2C6174" w14:textId="77777777" w:rsidR="00047133" w:rsidRPr="00047133" w:rsidRDefault="00047133" w:rsidP="00047133">
      <w:pPr>
        <w:pStyle w:val="ListParagraph"/>
        <w:spacing w:after="0" w:line="240" w:lineRule="auto"/>
        <w:ind w:left="1440"/>
        <w:rPr>
          <w:sz w:val="24"/>
          <w:szCs w:val="24"/>
        </w:rPr>
      </w:pPr>
    </w:p>
    <w:p w14:paraId="70C4B214" w14:textId="77777777" w:rsidR="00A47965" w:rsidRPr="003A69D7" w:rsidRDefault="00A47965" w:rsidP="00A47965">
      <w:pPr>
        <w:spacing w:after="0" w:line="240" w:lineRule="auto"/>
        <w:jc w:val="both"/>
        <w:rPr>
          <w:rFonts w:eastAsia="Times New Roman" w:cstheme="minorHAnsi"/>
          <w:b/>
          <w:sz w:val="24"/>
          <w:szCs w:val="24"/>
          <w:lang w:eastAsia="en-GB"/>
        </w:rPr>
      </w:pPr>
      <w:r w:rsidRPr="003A69D7">
        <w:rPr>
          <w:rFonts w:eastAsia="Times New Roman" w:cstheme="minorHAnsi"/>
          <w:b/>
          <w:sz w:val="24"/>
          <w:szCs w:val="24"/>
          <w:lang w:eastAsia="en-GB"/>
        </w:rPr>
        <w:t>Vetting:</w:t>
      </w:r>
    </w:p>
    <w:p w14:paraId="44F0A13A" w14:textId="77777777" w:rsidR="00A47965" w:rsidRDefault="00A47965" w:rsidP="00A47965">
      <w:pPr>
        <w:spacing w:after="0" w:line="240" w:lineRule="auto"/>
        <w:jc w:val="both"/>
        <w:rPr>
          <w:rFonts w:eastAsia="Times New Roman" w:cstheme="minorHAnsi"/>
          <w:sz w:val="24"/>
          <w:szCs w:val="24"/>
          <w:lang w:eastAsia="en-GB"/>
        </w:rPr>
      </w:pPr>
      <w:r w:rsidRPr="002C34CA">
        <w:rPr>
          <w:rFonts w:eastAsia="Times New Roman" w:cstheme="minorHAnsi"/>
          <w:sz w:val="24"/>
          <w:szCs w:val="24"/>
          <w:lang w:eastAsia="en-GB"/>
        </w:rPr>
        <w:t>Garda vetting is required for certain roles within Carlow County Council.  Failure to complete a Garda vetting form on request may prevent your employment with Carlow County Council.  In the event of an unsatisfactory Garda declaration being received Carlow County Council reserves the right not to commence employment.  In the event of an existing employee changing role as a result of promotion or otherwise to a role that requires Garda Vetting and an unsatisfactory disclosure being returned, Carlow County Council reserves the right to withhold promotion, and also to investigate if further sanction/disciplinary action is warranted on foot of disclosure on a case by case basis</w:t>
      </w:r>
      <w:r>
        <w:rPr>
          <w:rFonts w:eastAsia="Times New Roman" w:cstheme="minorHAnsi"/>
          <w:sz w:val="24"/>
          <w:szCs w:val="24"/>
          <w:lang w:eastAsia="en-GB"/>
        </w:rPr>
        <w:t>.</w:t>
      </w:r>
    </w:p>
    <w:p w14:paraId="66B3FB2E" w14:textId="77777777" w:rsidR="00B93B33" w:rsidRDefault="00B93B33" w:rsidP="00A47965">
      <w:pPr>
        <w:spacing w:after="0" w:line="240" w:lineRule="auto"/>
        <w:jc w:val="both"/>
        <w:rPr>
          <w:rFonts w:eastAsia="Times New Roman" w:cstheme="minorHAnsi"/>
          <w:sz w:val="24"/>
          <w:szCs w:val="24"/>
          <w:lang w:eastAsia="en-GB"/>
        </w:rPr>
      </w:pPr>
    </w:p>
    <w:p w14:paraId="29857BDC" w14:textId="4536F294" w:rsidR="00B93B33" w:rsidRPr="00B93B33" w:rsidRDefault="00B93B33" w:rsidP="00A47965">
      <w:pPr>
        <w:spacing w:after="0" w:line="240" w:lineRule="auto"/>
        <w:jc w:val="both"/>
        <w:rPr>
          <w:rFonts w:eastAsia="Times New Roman" w:cstheme="minorHAnsi"/>
          <w:b/>
          <w:bCs/>
          <w:sz w:val="24"/>
          <w:szCs w:val="24"/>
          <w:lang w:eastAsia="en-GB"/>
        </w:rPr>
      </w:pPr>
      <w:r w:rsidRPr="00B93B33">
        <w:rPr>
          <w:rFonts w:eastAsia="Times New Roman" w:cstheme="minorHAnsi"/>
          <w:b/>
          <w:bCs/>
          <w:sz w:val="24"/>
          <w:szCs w:val="24"/>
          <w:lang w:eastAsia="en-GB"/>
        </w:rPr>
        <w:t>Remuneration:</w:t>
      </w:r>
    </w:p>
    <w:p w14:paraId="39EEFB6E" w14:textId="6804F99F" w:rsidR="00B93B33" w:rsidRPr="00A10414" w:rsidRDefault="00B93B33" w:rsidP="00B93B33">
      <w:pPr>
        <w:jc w:val="both"/>
        <w:rPr>
          <w:rFonts w:cstheme="minorHAnsi"/>
        </w:rPr>
      </w:pPr>
      <w:r w:rsidRPr="00B93B33">
        <w:rPr>
          <w:rFonts w:cstheme="minorHAnsi"/>
          <w:sz w:val="24"/>
          <w:szCs w:val="24"/>
        </w:rPr>
        <w:t>The salary shall be fully inclusive and shall be as determined from time to time.  The holder of the office shall pay to the local authority any fees or other monies (other than his/her inclusive salary) payable to and received by him/her by virtue of his/her office or in respect of services which he/she is required by or under any enactment to perform.</w:t>
      </w:r>
    </w:p>
    <w:p w14:paraId="2030809B" w14:textId="5FCEDE94" w:rsidR="00B93B33" w:rsidRPr="00B93B33" w:rsidRDefault="00B93B33" w:rsidP="00B93B33">
      <w:pPr>
        <w:jc w:val="both"/>
        <w:rPr>
          <w:rFonts w:cstheme="minorHAnsi"/>
          <w:sz w:val="24"/>
          <w:szCs w:val="24"/>
        </w:rPr>
      </w:pPr>
      <w:r w:rsidRPr="00B93B33">
        <w:rPr>
          <w:rFonts w:cstheme="minorHAnsi"/>
          <w:sz w:val="24"/>
          <w:szCs w:val="24"/>
        </w:rPr>
        <w:t>The salary scale for the post of the Library Assistant (Circular Letter EL 02/2026) as follows:</w:t>
      </w:r>
    </w:p>
    <w:p w14:paraId="4A2026CA" w14:textId="23D4D59E" w:rsidR="00F72AED" w:rsidRPr="00B93B33" w:rsidRDefault="003E3054" w:rsidP="00F72AED">
      <w:pPr>
        <w:pStyle w:val="Normal105"/>
        <w:rPr>
          <w:rFonts w:asciiTheme="minorHAnsi" w:hAnsiTheme="minorHAnsi"/>
          <w:b/>
          <w:color w:val="000000" w:themeColor="text1"/>
        </w:rPr>
      </w:pPr>
      <w:r w:rsidRPr="00B93B33">
        <w:rPr>
          <w:rFonts w:asciiTheme="minorHAnsi" w:hAnsiTheme="minorHAnsi"/>
          <w:b/>
          <w:color w:val="000000" w:themeColor="text1"/>
        </w:rPr>
        <w:t>€</w:t>
      </w:r>
      <w:r w:rsidR="00511935" w:rsidRPr="00B93B33">
        <w:rPr>
          <w:rFonts w:asciiTheme="minorHAnsi" w:hAnsiTheme="minorHAnsi"/>
          <w:b/>
          <w:color w:val="000000" w:themeColor="text1"/>
        </w:rPr>
        <w:t>31</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619</w:t>
      </w:r>
      <w:r w:rsidR="00EE2B83" w:rsidRPr="00B93B33">
        <w:rPr>
          <w:rFonts w:asciiTheme="minorHAnsi" w:hAnsiTheme="minorHAnsi"/>
          <w:b/>
          <w:color w:val="000000" w:themeColor="text1"/>
        </w:rPr>
        <w:t xml:space="preserve"> </w:t>
      </w:r>
      <w:r w:rsidR="00E927E6" w:rsidRPr="00B93B33">
        <w:rPr>
          <w:rFonts w:asciiTheme="minorHAnsi" w:hAnsiTheme="minorHAnsi"/>
          <w:b/>
          <w:color w:val="000000" w:themeColor="text1"/>
        </w:rPr>
        <w:t>- €</w:t>
      </w:r>
      <w:r w:rsidR="00511935" w:rsidRPr="00B93B33">
        <w:rPr>
          <w:rFonts w:asciiTheme="minorHAnsi" w:hAnsiTheme="minorHAnsi"/>
          <w:b/>
          <w:color w:val="000000" w:themeColor="text1"/>
        </w:rPr>
        <w:t>33</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368</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33</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802</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34</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674</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35</w:t>
      </w:r>
      <w:r w:rsidR="00E927E6" w:rsidRPr="00B93B33">
        <w:rPr>
          <w:rFonts w:asciiTheme="minorHAnsi" w:hAnsiTheme="minorHAnsi"/>
          <w:b/>
          <w:color w:val="000000" w:themeColor="text1"/>
        </w:rPr>
        <w:t>,9</w:t>
      </w:r>
      <w:r w:rsidR="00511935" w:rsidRPr="00B93B33">
        <w:rPr>
          <w:rFonts w:asciiTheme="minorHAnsi" w:hAnsiTheme="minorHAnsi"/>
          <w:b/>
          <w:color w:val="000000" w:themeColor="text1"/>
        </w:rPr>
        <w:t>52</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3</w:t>
      </w:r>
      <w:r w:rsidR="00237A22" w:rsidRPr="00B93B33">
        <w:rPr>
          <w:rFonts w:asciiTheme="minorHAnsi" w:hAnsiTheme="minorHAnsi"/>
          <w:b/>
          <w:color w:val="000000" w:themeColor="text1"/>
        </w:rPr>
        <w:t>7</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231</w:t>
      </w:r>
      <w:r w:rsidR="00E927E6" w:rsidRPr="00B93B33">
        <w:rPr>
          <w:rFonts w:asciiTheme="minorHAnsi" w:hAnsiTheme="minorHAnsi"/>
          <w:b/>
          <w:color w:val="000000" w:themeColor="text1"/>
        </w:rPr>
        <w:t xml:space="preserve"> - €3</w:t>
      </w:r>
      <w:r w:rsidR="00511935" w:rsidRPr="00B93B33">
        <w:rPr>
          <w:rFonts w:asciiTheme="minorHAnsi" w:hAnsiTheme="minorHAnsi"/>
          <w:b/>
          <w:color w:val="000000" w:themeColor="text1"/>
        </w:rPr>
        <w:t>8</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5</w:t>
      </w:r>
      <w:r w:rsidR="00E927E6" w:rsidRPr="00B93B33">
        <w:rPr>
          <w:rFonts w:asciiTheme="minorHAnsi" w:hAnsiTheme="minorHAnsi"/>
          <w:b/>
          <w:color w:val="000000" w:themeColor="text1"/>
        </w:rPr>
        <w:t>10 - €3</w:t>
      </w:r>
      <w:r w:rsidR="00511935" w:rsidRPr="00B93B33">
        <w:rPr>
          <w:rFonts w:asciiTheme="minorHAnsi" w:hAnsiTheme="minorHAnsi"/>
          <w:b/>
          <w:color w:val="000000" w:themeColor="text1"/>
        </w:rPr>
        <w:t>9</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439</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40,492</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41</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71</w:t>
      </w:r>
      <w:r w:rsidR="00E927E6" w:rsidRPr="00B93B33">
        <w:rPr>
          <w:rFonts w:asciiTheme="minorHAnsi" w:hAnsiTheme="minorHAnsi"/>
          <w:b/>
          <w:color w:val="000000" w:themeColor="text1"/>
        </w:rPr>
        <w:t>1 - €</w:t>
      </w:r>
      <w:r w:rsidR="00511935" w:rsidRPr="00B93B33">
        <w:rPr>
          <w:rFonts w:asciiTheme="minorHAnsi" w:hAnsiTheme="minorHAnsi"/>
          <w:b/>
          <w:color w:val="000000" w:themeColor="text1"/>
        </w:rPr>
        <w:t>42</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578</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43</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789</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45</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006</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47</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297</w:t>
      </w:r>
      <w:r w:rsidR="00E927E6" w:rsidRPr="00B93B33">
        <w:rPr>
          <w:rFonts w:asciiTheme="minorHAnsi" w:hAnsiTheme="minorHAnsi"/>
          <w:b/>
          <w:color w:val="000000" w:themeColor="text1"/>
        </w:rPr>
        <w:t xml:space="preserve"> - €</w:t>
      </w:r>
      <w:r w:rsidR="00511935" w:rsidRPr="00B93B33">
        <w:rPr>
          <w:rFonts w:asciiTheme="minorHAnsi" w:hAnsiTheme="minorHAnsi"/>
          <w:b/>
          <w:color w:val="000000" w:themeColor="text1"/>
        </w:rPr>
        <w:t>48</w:t>
      </w:r>
      <w:r w:rsidR="00E927E6" w:rsidRPr="00B93B33">
        <w:rPr>
          <w:rFonts w:asciiTheme="minorHAnsi" w:hAnsiTheme="minorHAnsi"/>
          <w:b/>
          <w:color w:val="000000" w:themeColor="text1"/>
        </w:rPr>
        <w:t>,</w:t>
      </w:r>
      <w:r w:rsidR="00511935" w:rsidRPr="00B93B33">
        <w:rPr>
          <w:rFonts w:asciiTheme="minorHAnsi" w:hAnsiTheme="minorHAnsi"/>
          <w:b/>
          <w:color w:val="000000" w:themeColor="text1"/>
        </w:rPr>
        <w:t>924</w:t>
      </w:r>
      <w:r w:rsidR="00E927E6" w:rsidRPr="00B93B33">
        <w:rPr>
          <w:rFonts w:asciiTheme="minorHAnsi" w:hAnsiTheme="minorHAnsi"/>
          <w:b/>
          <w:color w:val="000000" w:themeColor="text1"/>
        </w:rPr>
        <w:t xml:space="preserve"> (LSI 1)</w:t>
      </w:r>
    </w:p>
    <w:p w14:paraId="218604B3" w14:textId="77777777" w:rsidR="00574CFE" w:rsidRPr="0019693D" w:rsidRDefault="00574CFE" w:rsidP="00F72AED">
      <w:pPr>
        <w:pStyle w:val="Normal105"/>
        <w:rPr>
          <w:rFonts w:asciiTheme="minorHAnsi" w:hAnsiTheme="minorHAnsi"/>
        </w:rPr>
      </w:pPr>
    </w:p>
    <w:p w14:paraId="61DA02D7" w14:textId="77777777" w:rsidR="00B93B33" w:rsidRDefault="00B93B33" w:rsidP="00B93B33">
      <w:pPr>
        <w:spacing w:after="0" w:line="240" w:lineRule="auto"/>
        <w:jc w:val="both"/>
        <w:rPr>
          <w:rFonts w:cstheme="minorHAnsi"/>
          <w:sz w:val="24"/>
          <w:szCs w:val="24"/>
        </w:rPr>
      </w:pPr>
      <w:r w:rsidRPr="00B93B33">
        <w:rPr>
          <w:rFonts w:cstheme="minorHAnsi"/>
          <w:sz w:val="24"/>
          <w:szCs w:val="24"/>
        </w:rPr>
        <w:t>Entry point to this scale will be determined in accordance with Circulars issued by the Department of Housing, Planning and Local Government.  In accordance with Departmental Circular Letter EL.02/2020, a person who is not a serving local authority employee on or after 1</w:t>
      </w:r>
      <w:r w:rsidRPr="00B93B33">
        <w:rPr>
          <w:rFonts w:cstheme="minorHAnsi"/>
          <w:sz w:val="24"/>
          <w:szCs w:val="24"/>
          <w:vertAlign w:val="superscript"/>
        </w:rPr>
        <w:t>st</w:t>
      </w:r>
      <w:r w:rsidRPr="00B93B33">
        <w:rPr>
          <w:rFonts w:cstheme="minorHAnsi"/>
          <w:sz w:val="24"/>
          <w:szCs w:val="24"/>
        </w:rPr>
        <w:t xml:space="preserve"> January 2011 will enter the scale for the position at the minimum point.  Rate of remuneration may be adjusted from time to time in line with Government Policy. </w:t>
      </w:r>
    </w:p>
    <w:p w14:paraId="34A071F8" w14:textId="77777777" w:rsidR="00B93B33" w:rsidRPr="00B93B33" w:rsidRDefault="00B93B33" w:rsidP="00B93B33">
      <w:pPr>
        <w:spacing w:after="0" w:line="240" w:lineRule="auto"/>
        <w:jc w:val="both"/>
        <w:rPr>
          <w:rFonts w:cstheme="minorHAnsi"/>
          <w:sz w:val="24"/>
          <w:szCs w:val="24"/>
        </w:rPr>
      </w:pPr>
    </w:p>
    <w:p w14:paraId="4E7CE115" w14:textId="68818A8F" w:rsidR="00F72AED" w:rsidRPr="0019693D" w:rsidRDefault="00B93B33" w:rsidP="00F72AED">
      <w:pPr>
        <w:pStyle w:val="Normal105"/>
        <w:rPr>
          <w:rFonts w:asciiTheme="minorHAnsi" w:hAnsiTheme="minorHAnsi"/>
          <w:bCs/>
        </w:rPr>
      </w:pPr>
      <w:r>
        <w:rPr>
          <w:rFonts w:asciiTheme="minorHAnsi" w:hAnsiTheme="minorHAnsi"/>
        </w:rPr>
        <w:t>T</w:t>
      </w:r>
      <w:r w:rsidR="00F72AED" w:rsidRPr="0019693D">
        <w:rPr>
          <w:rFonts w:asciiTheme="minorHAnsi" w:hAnsiTheme="minorHAnsi"/>
        </w:rPr>
        <w:t xml:space="preserve">he holder of the office shall pay to the local authority any fees or other monies (other than his/her inclusive salary) payable to and received by him/her by virtue of his/her office or in respect of services which he/she is required by or under any enactment to perform.   </w:t>
      </w:r>
    </w:p>
    <w:p w14:paraId="074D2849" w14:textId="77777777" w:rsidR="003E498A" w:rsidRDefault="003E498A" w:rsidP="002D19C3">
      <w:pPr>
        <w:pStyle w:val="Normal105"/>
        <w:rPr>
          <w:rFonts w:asciiTheme="minorHAnsi" w:hAnsiTheme="minorHAnsi"/>
          <w:b/>
          <w:u w:val="single"/>
        </w:rPr>
      </w:pPr>
    </w:p>
    <w:p w14:paraId="0305E158" w14:textId="6F39610D" w:rsidR="002D19C3" w:rsidRPr="0019693D" w:rsidRDefault="002D19C3" w:rsidP="002D19C3">
      <w:pPr>
        <w:pStyle w:val="Normal105"/>
        <w:rPr>
          <w:rFonts w:asciiTheme="minorHAnsi" w:hAnsiTheme="minorHAnsi"/>
          <w:b/>
          <w:u w:val="single"/>
        </w:rPr>
      </w:pPr>
      <w:r w:rsidRPr="0019693D">
        <w:rPr>
          <w:rFonts w:asciiTheme="minorHAnsi" w:hAnsiTheme="minorHAnsi"/>
          <w:b/>
          <w:u w:val="single"/>
        </w:rPr>
        <w:t>Location:</w:t>
      </w:r>
    </w:p>
    <w:p w14:paraId="13A2A4DE" w14:textId="77777777" w:rsidR="002D19C3" w:rsidRPr="0019693D" w:rsidRDefault="002D19C3" w:rsidP="002D19C3">
      <w:pPr>
        <w:pStyle w:val="NoSpacing"/>
        <w:rPr>
          <w:sz w:val="24"/>
          <w:szCs w:val="24"/>
        </w:rPr>
      </w:pPr>
      <w:bookmarkStart w:id="1" w:name="_Hlk31030487"/>
      <w:r w:rsidRPr="0019693D">
        <w:rPr>
          <w:sz w:val="24"/>
          <w:szCs w:val="24"/>
        </w:rPr>
        <w:t>Holders of the office shall reside in the district in which their duties are to be performed or within a reasonable distance thereof. The successful candidate may be based in any of the library facilities across County Carlow</w:t>
      </w:r>
      <w:r w:rsidR="00902547" w:rsidRPr="0019693D">
        <w:rPr>
          <w:sz w:val="24"/>
          <w:szCs w:val="24"/>
        </w:rPr>
        <w:t xml:space="preserve"> and will be expected to travel to and from work in other library facilities, as required. </w:t>
      </w:r>
    </w:p>
    <w:bookmarkEnd w:id="1"/>
    <w:p w14:paraId="619B9F75" w14:textId="77777777" w:rsidR="002D19C3" w:rsidRPr="0019693D" w:rsidRDefault="002D19C3" w:rsidP="002D19C3">
      <w:pPr>
        <w:pStyle w:val="NoSpacing"/>
        <w:rPr>
          <w:sz w:val="24"/>
          <w:szCs w:val="24"/>
        </w:rPr>
      </w:pPr>
    </w:p>
    <w:p w14:paraId="2A412EEF" w14:textId="77777777" w:rsidR="002D19C3" w:rsidRPr="0019693D" w:rsidRDefault="002D19C3" w:rsidP="002D19C3">
      <w:pPr>
        <w:pStyle w:val="Normal105"/>
        <w:rPr>
          <w:rFonts w:asciiTheme="minorHAnsi" w:hAnsiTheme="minorHAnsi"/>
          <w:b/>
          <w:u w:val="single"/>
        </w:rPr>
      </w:pPr>
      <w:r w:rsidRPr="0019693D">
        <w:rPr>
          <w:rFonts w:asciiTheme="minorHAnsi" w:hAnsiTheme="minorHAnsi"/>
          <w:b/>
          <w:u w:val="single"/>
        </w:rPr>
        <w:t>Hours of Work:</w:t>
      </w:r>
    </w:p>
    <w:p w14:paraId="21B26217" w14:textId="7AF48C5C" w:rsidR="002D19C3" w:rsidRPr="0019693D" w:rsidRDefault="002D19C3" w:rsidP="002D19C3">
      <w:pPr>
        <w:pStyle w:val="NoSpacing"/>
        <w:jc w:val="both"/>
        <w:rPr>
          <w:sz w:val="24"/>
          <w:szCs w:val="24"/>
        </w:rPr>
      </w:pPr>
      <w:bookmarkStart w:id="2" w:name="_Hlk31030389"/>
      <w:r w:rsidRPr="0019693D">
        <w:rPr>
          <w:rFonts w:eastAsia="Times New Roman"/>
          <w:sz w:val="24"/>
          <w:szCs w:val="24"/>
          <w:lang w:val="en-US"/>
        </w:rPr>
        <w:t xml:space="preserve">The working hours at present </w:t>
      </w:r>
      <w:proofErr w:type="gramStart"/>
      <w:r w:rsidRPr="0019693D">
        <w:rPr>
          <w:rFonts w:eastAsia="Times New Roman"/>
          <w:sz w:val="24"/>
          <w:szCs w:val="24"/>
          <w:lang w:val="en-US"/>
        </w:rPr>
        <w:t>provide for a</w:t>
      </w:r>
      <w:proofErr w:type="gramEnd"/>
      <w:r w:rsidRPr="0019693D">
        <w:rPr>
          <w:rFonts w:eastAsia="Times New Roman"/>
          <w:sz w:val="24"/>
          <w:szCs w:val="24"/>
          <w:lang w:val="en-US"/>
        </w:rPr>
        <w:t xml:space="preserve"> </w:t>
      </w:r>
      <w:r w:rsidRPr="0019693D">
        <w:rPr>
          <w:rFonts w:eastAsia="Times New Roman"/>
          <w:sz w:val="24"/>
          <w:szCs w:val="24"/>
          <w:lang w:val="ga-IE"/>
        </w:rPr>
        <w:t>3</w:t>
      </w:r>
      <w:r w:rsidR="00B93B33">
        <w:rPr>
          <w:rFonts w:eastAsia="Times New Roman"/>
          <w:sz w:val="24"/>
          <w:szCs w:val="24"/>
          <w:lang w:val="ga-IE"/>
        </w:rPr>
        <w:t>5</w:t>
      </w:r>
      <w:r w:rsidRPr="0019693D">
        <w:rPr>
          <w:rFonts w:eastAsia="Times New Roman"/>
          <w:sz w:val="24"/>
          <w:szCs w:val="24"/>
          <w:lang w:val="ga-IE"/>
        </w:rPr>
        <w:t xml:space="preserve"> </w:t>
      </w:r>
      <w:r w:rsidRPr="0019693D">
        <w:rPr>
          <w:rFonts w:eastAsia="Times New Roman"/>
          <w:sz w:val="24"/>
          <w:szCs w:val="24"/>
          <w:lang w:val="en-US"/>
        </w:rPr>
        <w:t xml:space="preserve">hours per week on a </w:t>
      </w:r>
      <w:proofErr w:type="spellStart"/>
      <w:r w:rsidRPr="0019693D">
        <w:rPr>
          <w:rFonts w:eastAsia="Times New Roman"/>
          <w:sz w:val="24"/>
          <w:szCs w:val="24"/>
          <w:lang w:val="en-US"/>
        </w:rPr>
        <w:t>rota</w:t>
      </w:r>
      <w:proofErr w:type="spellEnd"/>
      <w:r w:rsidRPr="0019693D">
        <w:rPr>
          <w:rFonts w:eastAsia="Times New Roman"/>
          <w:sz w:val="24"/>
          <w:szCs w:val="24"/>
          <w:lang w:val="en-US"/>
        </w:rPr>
        <w:t xml:space="preserve"> system over 6 days Monday to Saturday.     This </w:t>
      </w:r>
      <w:proofErr w:type="spellStart"/>
      <w:r w:rsidRPr="0019693D">
        <w:rPr>
          <w:rFonts w:eastAsia="Times New Roman"/>
          <w:sz w:val="24"/>
          <w:szCs w:val="24"/>
          <w:lang w:val="en-US"/>
        </w:rPr>
        <w:t>rota</w:t>
      </w:r>
      <w:proofErr w:type="spellEnd"/>
      <w:r w:rsidRPr="0019693D">
        <w:rPr>
          <w:rFonts w:eastAsia="Times New Roman"/>
          <w:sz w:val="24"/>
          <w:szCs w:val="24"/>
          <w:lang w:val="en-US"/>
        </w:rPr>
        <w:t xml:space="preserve"> will also include evening work.  Hours may vary from time to time.    </w:t>
      </w:r>
      <w:r w:rsidRPr="0019693D">
        <w:rPr>
          <w:sz w:val="24"/>
          <w:szCs w:val="24"/>
        </w:rPr>
        <w:t>The Council reserves the right to alter the working hours from time to time.</w:t>
      </w:r>
    </w:p>
    <w:p w14:paraId="5369C8F9" w14:textId="77777777" w:rsidR="002D19C3" w:rsidRPr="0019693D" w:rsidRDefault="002D19C3" w:rsidP="002D19C3">
      <w:pPr>
        <w:pStyle w:val="NoSpacing"/>
        <w:jc w:val="both"/>
        <w:rPr>
          <w:sz w:val="24"/>
          <w:szCs w:val="24"/>
        </w:rPr>
      </w:pPr>
    </w:p>
    <w:p w14:paraId="1C4FD047" w14:textId="77777777" w:rsidR="002D19C3" w:rsidRPr="0019693D" w:rsidRDefault="002D19C3" w:rsidP="002D19C3">
      <w:pPr>
        <w:pStyle w:val="NoSpacing"/>
        <w:jc w:val="both"/>
        <w:rPr>
          <w:b/>
          <w:sz w:val="24"/>
          <w:szCs w:val="24"/>
        </w:rPr>
      </w:pPr>
      <w:r w:rsidRPr="0019693D">
        <w:rPr>
          <w:sz w:val="24"/>
          <w:szCs w:val="24"/>
        </w:rPr>
        <w:t>You may be required to work additional hours on a time off in lieu (time for time) basis on various occasions</w:t>
      </w:r>
      <w:r w:rsidRPr="0019693D">
        <w:rPr>
          <w:b/>
          <w:sz w:val="24"/>
          <w:szCs w:val="24"/>
        </w:rPr>
        <w:t>.</w:t>
      </w:r>
    </w:p>
    <w:p w14:paraId="3CF5E2C6" w14:textId="77777777" w:rsidR="002D19C3" w:rsidRPr="0019693D" w:rsidRDefault="002D19C3" w:rsidP="002D19C3">
      <w:pPr>
        <w:pStyle w:val="NoSpacing"/>
        <w:jc w:val="both"/>
        <w:rPr>
          <w:b/>
          <w:sz w:val="24"/>
          <w:szCs w:val="24"/>
        </w:rPr>
      </w:pPr>
    </w:p>
    <w:p w14:paraId="40099B80" w14:textId="77777777" w:rsidR="002D19C3" w:rsidRPr="0019693D" w:rsidRDefault="002D19C3" w:rsidP="002D19C3">
      <w:pPr>
        <w:pStyle w:val="NoSpacing"/>
        <w:jc w:val="both"/>
        <w:rPr>
          <w:sz w:val="24"/>
          <w:szCs w:val="24"/>
        </w:rPr>
      </w:pPr>
      <w:r w:rsidRPr="0019693D">
        <w:rPr>
          <w:sz w:val="24"/>
          <w:szCs w:val="24"/>
        </w:rPr>
        <w:t xml:space="preserve">All hours of work will be subject to and recorded in accordance with the provisions of the Organisation of Working Time Act, 1997 and the Organisation of Working Time (Regulations) 2001. </w:t>
      </w:r>
    </w:p>
    <w:bookmarkEnd w:id="2"/>
    <w:p w14:paraId="4B9F419C" w14:textId="77777777" w:rsidR="002D19C3" w:rsidRPr="0019693D" w:rsidRDefault="002D19C3" w:rsidP="002D19C3">
      <w:pPr>
        <w:pStyle w:val="NoSpacing"/>
        <w:rPr>
          <w:sz w:val="24"/>
          <w:szCs w:val="24"/>
        </w:rPr>
      </w:pPr>
    </w:p>
    <w:p w14:paraId="37A4DBC8" w14:textId="77777777" w:rsidR="002D19C3" w:rsidRPr="0019693D" w:rsidRDefault="002D19C3" w:rsidP="00B93B33">
      <w:pPr>
        <w:pStyle w:val="NoSpacing"/>
        <w:rPr>
          <w:b/>
          <w:bCs/>
          <w:sz w:val="24"/>
          <w:szCs w:val="24"/>
          <w:u w:val="single"/>
        </w:rPr>
      </w:pPr>
      <w:r w:rsidRPr="0019693D">
        <w:rPr>
          <w:b/>
          <w:bCs/>
          <w:sz w:val="24"/>
          <w:szCs w:val="24"/>
          <w:u w:val="single"/>
        </w:rPr>
        <w:t>Annual Leave:</w:t>
      </w:r>
    </w:p>
    <w:p w14:paraId="4A9066E4" w14:textId="6664F0A1" w:rsidR="002D19C3" w:rsidRPr="00852819" w:rsidRDefault="002D19C3" w:rsidP="00B93B33">
      <w:pPr>
        <w:pStyle w:val="BodyTextIndent3"/>
        <w:spacing w:after="0" w:line="240" w:lineRule="auto"/>
        <w:ind w:left="0"/>
        <w:rPr>
          <w:rFonts w:eastAsia="Times New Roman"/>
          <w:sz w:val="24"/>
          <w:szCs w:val="24"/>
          <w:lang w:val="en-US"/>
        </w:rPr>
      </w:pPr>
      <w:r w:rsidRPr="0019693D">
        <w:rPr>
          <w:rFonts w:eastAsia="Times New Roman"/>
          <w:sz w:val="24"/>
          <w:szCs w:val="24"/>
          <w:lang w:val="en-US"/>
        </w:rPr>
        <w:t xml:space="preserve">The </w:t>
      </w:r>
      <w:r w:rsidRPr="00852819">
        <w:rPr>
          <w:rFonts w:eastAsia="Times New Roman"/>
          <w:sz w:val="24"/>
          <w:szCs w:val="24"/>
          <w:lang w:val="en-US"/>
        </w:rPr>
        <w:t xml:space="preserve">current annual leave entitlement is 27 </w:t>
      </w:r>
      <w:proofErr w:type="gramStart"/>
      <w:r w:rsidRPr="00852819">
        <w:rPr>
          <w:rFonts w:eastAsia="Times New Roman"/>
          <w:sz w:val="24"/>
          <w:szCs w:val="24"/>
          <w:lang w:val="en-US"/>
        </w:rPr>
        <w:t>days</w:t>
      </w:r>
      <w:proofErr w:type="gramEnd"/>
      <w:r w:rsidRPr="00852819">
        <w:rPr>
          <w:rFonts w:eastAsia="Times New Roman"/>
          <w:sz w:val="24"/>
          <w:szCs w:val="24"/>
          <w:lang w:val="en-US"/>
        </w:rPr>
        <w:t xml:space="preserve"> increasing to 29 days after 5 years’ service.  </w:t>
      </w:r>
      <w:r w:rsidR="00B93B33" w:rsidRPr="00852819">
        <w:rPr>
          <w:rFonts w:eastAsia="Times New Roman"/>
          <w:sz w:val="24"/>
          <w:szCs w:val="24"/>
          <w:lang w:val="en-US"/>
        </w:rPr>
        <w:t>The g</w:t>
      </w:r>
      <w:r w:rsidRPr="00852819">
        <w:rPr>
          <w:rFonts w:eastAsia="Times New Roman"/>
          <w:sz w:val="24"/>
          <w:szCs w:val="24"/>
          <w:lang w:val="en-US"/>
        </w:rPr>
        <w:t>ranting of annual leave, payment for annual leave and arrangement for public holidays will be governed by the provisions of the Organisation of Working Time Act, 1997 (as amended).</w:t>
      </w:r>
    </w:p>
    <w:p w14:paraId="1205F170" w14:textId="77777777" w:rsidR="00B93B33" w:rsidRDefault="00B93B33" w:rsidP="00A47965">
      <w:pPr>
        <w:spacing w:after="0" w:line="240" w:lineRule="auto"/>
        <w:rPr>
          <w:b/>
          <w:sz w:val="24"/>
          <w:szCs w:val="24"/>
        </w:rPr>
      </w:pPr>
    </w:p>
    <w:p w14:paraId="3F51F8AC" w14:textId="0EC761F7" w:rsidR="00A47965" w:rsidRPr="0020700D" w:rsidRDefault="00A47965" w:rsidP="00A47965">
      <w:pPr>
        <w:spacing w:after="0" w:line="240" w:lineRule="auto"/>
        <w:rPr>
          <w:b/>
          <w:sz w:val="24"/>
          <w:szCs w:val="24"/>
        </w:rPr>
      </w:pPr>
      <w:r w:rsidRPr="0020700D">
        <w:rPr>
          <w:b/>
          <w:sz w:val="24"/>
          <w:szCs w:val="24"/>
        </w:rPr>
        <w:t>Sick Leave:</w:t>
      </w:r>
    </w:p>
    <w:p w14:paraId="46BDC55C" w14:textId="2E2A1D89" w:rsidR="00A47965" w:rsidRPr="0020700D" w:rsidRDefault="00A47965" w:rsidP="00A47965">
      <w:pPr>
        <w:pStyle w:val="BodyTextIndent3"/>
        <w:spacing w:after="0" w:line="240" w:lineRule="auto"/>
        <w:ind w:left="0"/>
        <w:rPr>
          <w:rFonts w:cs="Calibri"/>
          <w:i/>
          <w:sz w:val="24"/>
          <w:szCs w:val="24"/>
        </w:rPr>
      </w:pPr>
      <w:r w:rsidRPr="0020700D">
        <w:rPr>
          <w:rFonts w:cs="Calibri"/>
          <w:sz w:val="24"/>
          <w:szCs w:val="24"/>
        </w:rPr>
        <w:t xml:space="preserve">The terms of the Public Service </w:t>
      </w:r>
      <w:proofErr w:type="spellStart"/>
      <w:r w:rsidRPr="0020700D">
        <w:rPr>
          <w:rFonts w:cs="Calibri"/>
          <w:sz w:val="24"/>
          <w:szCs w:val="24"/>
          <w:lang w:val="ga-IE"/>
        </w:rPr>
        <w:t>Management</w:t>
      </w:r>
      <w:proofErr w:type="spellEnd"/>
      <w:r w:rsidRPr="0020700D">
        <w:rPr>
          <w:rFonts w:cs="Calibri"/>
          <w:sz w:val="24"/>
          <w:szCs w:val="24"/>
          <w:lang w:val="ga-IE"/>
        </w:rPr>
        <w:t xml:space="preserve"> (</w:t>
      </w:r>
      <w:r w:rsidRPr="0020700D">
        <w:rPr>
          <w:rFonts w:cs="Calibri"/>
          <w:sz w:val="24"/>
          <w:szCs w:val="24"/>
        </w:rPr>
        <w:t xml:space="preserve">Sick </w:t>
      </w:r>
      <w:proofErr w:type="spellStart"/>
      <w:r w:rsidRPr="0020700D">
        <w:rPr>
          <w:rFonts w:cs="Calibri"/>
          <w:sz w:val="24"/>
          <w:szCs w:val="24"/>
          <w:lang w:val="ga-IE"/>
        </w:rPr>
        <w:t>Leave</w:t>
      </w:r>
      <w:proofErr w:type="spellEnd"/>
      <w:r w:rsidRPr="0020700D">
        <w:rPr>
          <w:rFonts w:cs="Calibri"/>
          <w:sz w:val="24"/>
          <w:szCs w:val="24"/>
          <w:lang w:val="ga-IE"/>
        </w:rPr>
        <w:t xml:space="preserve">) </w:t>
      </w:r>
      <w:proofErr w:type="spellStart"/>
      <w:r w:rsidRPr="0020700D">
        <w:rPr>
          <w:rFonts w:cs="Calibri"/>
          <w:sz w:val="24"/>
          <w:szCs w:val="24"/>
          <w:lang w:val="ga-IE"/>
        </w:rPr>
        <w:t>Regulations</w:t>
      </w:r>
      <w:proofErr w:type="spellEnd"/>
      <w:r w:rsidRPr="0020700D">
        <w:rPr>
          <w:rFonts w:cs="Calibri"/>
          <w:sz w:val="24"/>
          <w:szCs w:val="24"/>
          <w:lang w:val="ga-IE"/>
        </w:rPr>
        <w:t xml:space="preserve"> 20</w:t>
      </w:r>
      <w:r>
        <w:rPr>
          <w:rFonts w:cs="Calibri"/>
          <w:sz w:val="24"/>
          <w:szCs w:val="24"/>
          <w:lang w:val="ga-IE"/>
        </w:rPr>
        <w:t>23</w:t>
      </w:r>
      <w:r w:rsidR="00B93B33">
        <w:rPr>
          <w:rFonts w:cs="Calibri"/>
          <w:sz w:val="24"/>
          <w:szCs w:val="24"/>
          <w:lang w:val="ga-IE"/>
        </w:rPr>
        <w:t>,</w:t>
      </w:r>
      <w:r w:rsidRPr="0020700D">
        <w:rPr>
          <w:rFonts w:cs="Calibri"/>
          <w:sz w:val="24"/>
          <w:szCs w:val="24"/>
          <w:lang w:val="ga-IE"/>
        </w:rPr>
        <w:t xml:space="preserve"> as </w:t>
      </w:r>
      <w:proofErr w:type="spellStart"/>
      <w:r w:rsidRPr="0020700D">
        <w:rPr>
          <w:rFonts w:cs="Calibri"/>
          <w:sz w:val="24"/>
          <w:szCs w:val="24"/>
          <w:lang w:val="ga-IE"/>
        </w:rPr>
        <w:t>amended</w:t>
      </w:r>
      <w:proofErr w:type="spellEnd"/>
      <w:r w:rsidR="00B93B33">
        <w:rPr>
          <w:rFonts w:cs="Calibri"/>
          <w:sz w:val="24"/>
          <w:szCs w:val="24"/>
          <w:lang w:val="ga-IE"/>
        </w:rPr>
        <w:t>,</w:t>
      </w:r>
      <w:r w:rsidRPr="0020700D">
        <w:rPr>
          <w:rFonts w:cs="Calibri"/>
          <w:sz w:val="24"/>
          <w:szCs w:val="24"/>
          <w:lang w:val="ga-IE"/>
        </w:rPr>
        <w:t xml:space="preserve"> </w:t>
      </w:r>
      <w:r w:rsidRPr="0020700D">
        <w:rPr>
          <w:rFonts w:cs="Calibri"/>
          <w:sz w:val="24"/>
          <w:szCs w:val="24"/>
        </w:rPr>
        <w:t>will prevail.</w:t>
      </w:r>
    </w:p>
    <w:p w14:paraId="79494351" w14:textId="77777777" w:rsidR="00A47965" w:rsidRPr="0020700D" w:rsidRDefault="00A47965" w:rsidP="00A47965">
      <w:pPr>
        <w:pStyle w:val="BodyTextIndent3"/>
        <w:spacing w:after="0" w:line="240" w:lineRule="auto"/>
        <w:ind w:left="0"/>
        <w:rPr>
          <w:rFonts w:cs="Calibri"/>
          <w:i/>
          <w:sz w:val="24"/>
          <w:szCs w:val="24"/>
        </w:rPr>
      </w:pPr>
    </w:p>
    <w:p w14:paraId="0AA88605" w14:textId="77777777" w:rsidR="00A47965" w:rsidRPr="0020700D" w:rsidRDefault="00A47965" w:rsidP="00A47965">
      <w:pPr>
        <w:autoSpaceDE w:val="0"/>
        <w:autoSpaceDN w:val="0"/>
        <w:adjustRightInd w:val="0"/>
        <w:spacing w:after="0" w:line="240" w:lineRule="auto"/>
        <w:rPr>
          <w:rFonts w:cstheme="minorHAnsi"/>
          <w:b/>
          <w:sz w:val="24"/>
          <w:szCs w:val="24"/>
        </w:rPr>
      </w:pPr>
      <w:r w:rsidRPr="0020700D">
        <w:rPr>
          <w:rFonts w:cstheme="minorHAnsi"/>
          <w:b/>
          <w:sz w:val="24"/>
          <w:szCs w:val="24"/>
        </w:rPr>
        <w:t>Health &amp; Safety:</w:t>
      </w:r>
    </w:p>
    <w:p w14:paraId="7E2A3093" w14:textId="77777777" w:rsidR="00A47965" w:rsidRPr="0020700D" w:rsidRDefault="00A47965" w:rsidP="00A47965">
      <w:pPr>
        <w:spacing w:after="0" w:line="240" w:lineRule="auto"/>
        <w:rPr>
          <w:rFonts w:cstheme="minorHAnsi"/>
          <w:sz w:val="24"/>
          <w:szCs w:val="24"/>
        </w:rPr>
      </w:pPr>
      <w:r w:rsidRPr="0020700D">
        <w:rPr>
          <w:rFonts w:cstheme="minorHAnsi"/>
          <w:sz w:val="24"/>
          <w:szCs w:val="24"/>
        </w:rPr>
        <w:t xml:space="preserve">The holder of the post shall co-operate with the terms of Carlow County Council’s Safety Statement and Major Emergency Plan.  It is a condition of employment that the successful candidate will be required to participate in training programmes relevant to the skills necessary for the performance of the duties attaching to the post.  </w:t>
      </w:r>
      <w:proofErr w:type="spellStart"/>
      <w:r w:rsidRPr="0020700D">
        <w:rPr>
          <w:rFonts w:cstheme="minorHAnsi"/>
          <w:sz w:val="24"/>
          <w:szCs w:val="24"/>
        </w:rPr>
        <w:t>He/She</w:t>
      </w:r>
      <w:proofErr w:type="spellEnd"/>
      <w:r w:rsidRPr="0020700D">
        <w:rPr>
          <w:rFonts w:cstheme="minorHAnsi"/>
          <w:sz w:val="24"/>
          <w:szCs w:val="24"/>
        </w:rPr>
        <w:t xml:space="preserve"> shall familiarise him/herself with the safety rules and procedures and make proper use of all safety, clothing and equipment.  Failure to comply with the terms of the Safety Statement may result in a disciplinary action.</w:t>
      </w:r>
    </w:p>
    <w:p w14:paraId="33967189" w14:textId="77777777" w:rsidR="00A47965" w:rsidRPr="0020700D" w:rsidRDefault="00A47965" w:rsidP="00A47965">
      <w:pPr>
        <w:spacing w:after="0" w:line="240" w:lineRule="auto"/>
        <w:rPr>
          <w:rFonts w:cstheme="minorHAnsi"/>
          <w:sz w:val="24"/>
          <w:szCs w:val="24"/>
        </w:rPr>
      </w:pPr>
    </w:p>
    <w:p w14:paraId="2D8E719B" w14:textId="77777777" w:rsidR="00A47965" w:rsidRPr="00360ED9" w:rsidRDefault="00A47965" w:rsidP="00A47965">
      <w:pPr>
        <w:spacing w:after="0" w:line="240" w:lineRule="auto"/>
        <w:rPr>
          <w:rFonts w:cstheme="minorHAnsi"/>
          <w:b/>
          <w:sz w:val="24"/>
          <w:szCs w:val="24"/>
          <w:lang w:val="ga-IE"/>
        </w:rPr>
      </w:pPr>
      <w:r w:rsidRPr="00360ED9">
        <w:rPr>
          <w:rFonts w:cstheme="minorHAnsi"/>
          <w:b/>
          <w:sz w:val="24"/>
          <w:szCs w:val="24"/>
          <w:lang w:val="ga-IE"/>
        </w:rPr>
        <w:t>T</w:t>
      </w:r>
      <w:r>
        <w:rPr>
          <w:rFonts w:cstheme="minorHAnsi"/>
          <w:b/>
          <w:sz w:val="24"/>
          <w:szCs w:val="24"/>
          <w:lang w:val="ga-IE"/>
        </w:rPr>
        <w:t>raining</w:t>
      </w:r>
      <w:r w:rsidRPr="00360ED9">
        <w:rPr>
          <w:rFonts w:cstheme="minorHAnsi"/>
          <w:b/>
          <w:sz w:val="24"/>
          <w:szCs w:val="24"/>
          <w:lang w:val="ga-IE"/>
        </w:rPr>
        <w:t>:</w:t>
      </w:r>
    </w:p>
    <w:p w14:paraId="4CA9232C" w14:textId="77777777" w:rsidR="00A47965" w:rsidRDefault="00A47965" w:rsidP="00A47965">
      <w:pPr>
        <w:spacing w:after="0" w:line="240" w:lineRule="auto"/>
        <w:rPr>
          <w:rFonts w:cstheme="minorHAnsi"/>
          <w:sz w:val="24"/>
          <w:szCs w:val="24"/>
        </w:rPr>
      </w:pPr>
      <w:r w:rsidRPr="00360ED9">
        <w:rPr>
          <w:rFonts w:cstheme="minorHAnsi"/>
          <w:sz w:val="24"/>
          <w:szCs w:val="24"/>
        </w:rPr>
        <w:t>It is a condition of employment that successful candidates will be required to participate in training programmes relevant to the skills necessary for the performance of the duties attaching to the post and to attend all mandatory training.</w:t>
      </w:r>
    </w:p>
    <w:p w14:paraId="0FB71CFD" w14:textId="77777777" w:rsidR="00A47965" w:rsidRPr="00E34930" w:rsidRDefault="00A47965" w:rsidP="00A47965">
      <w:pPr>
        <w:spacing w:after="0" w:line="240" w:lineRule="auto"/>
        <w:ind w:left="720"/>
        <w:rPr>
          <w:rFonts w:cstheme="minorHAnsi"/>
          <w:b/>
          <w:bCs/>
          <w:sz w:val="24"/>
          <w:szCs w:val="24"/>
        </w:rPr>
      </w:pPr>
    </w:p>
    <w:p w14:paraId="7EDFCCC1" w14:textId="77777777" w:rsidR="00A47965" w:rsidRPr="00E34930" w:rsidRDefault="00A47965" w:rsidP="00A47965">
      <w:pPr>
        <w:spacing w:after="0" w:line="240" w:lineRule="auto"/>
        <w:rPr>
          <w:rFonts w:cstheme="minorHAnsi"/>
          <w:b/>
          <w:bCs/>
          <w:caps/>
          <w:sz w:val="24"/>
          <w:szCs w:val="24"/>
        </w:rPr>
      </w:pPr>
      <w:r w:rsidRPr="00E34930">
        <w:rPr>
          <w:rFonts w:cstheme="minorHAnsi"/>
          <w:b/>
          <w:bCs/>
          <w:sz w:val="24"/>
          <w:szCs w:val="24"/>
        </w:rPr>
        <w:t>Use of Modern Technology:</w:t>
      </w:r>
      <w:r w:rsidRPr="00E34930">
        <w:rPr>
          <w:rFonts w:cstheme="minorHAnsi"/>
          <w:b/>
          <w:bCs/>
          <w:caps/>
          <w:sz w:val="24"/>
          <w:szCs w:val="24"/>
        </w:rPr>
        <w:tab/>
      </w:r>
    </w:p>
    <w:p w14:paraId="6ABF06D1" w14:textId="77777777" w:rsidR="00A47965" w:rsidRDefault="00A47965" w:rsidP="00A47965">
      <w:pPr>
        <w:spacing w:after="0" w:line="240" w:lineRule="auto"/>
        <w:rPr>
          <w:rFonts w:cstheme="minorHAnsi"/>
          <w:sz w:val="24"/>
          <w:szCs w:val="24"/>
        </w:rPr>
      </w:pPr>
      <w:r w:rsidRPr="00360ED9">
        <w:rPr>
          <w:rFonts w:cstheme="minorHAnsi"/>
          <w:sz w:val="24"/>
          <w:szCs w:val="24"/>
        </w:rPr>
        <w:t xml:space="preserve">The successful candidate will be required to use all equipment provided, including computers, </w:t>
      </w:r>
      <w:proofErr w:type="gramStart"/>
      <w:r w:rsidRPr="00360ED9">
        <w:rPr>
          <w:rFonts w:cstheme="minorHAnsi"/>
          <w:sz w:val="24"/>
          <w:szCs w:val="24"/>
        </w:rPr>
        <w:t>hand held</w:t>
      </w:r>
      <w:proofErr w:type="gramEnd"/>
      <w:r w:rsidRPr="00360ED9">
        <w:rPr>
          <w:rFonts w:cstheme="minorHAnsi"/>
          <w:sz w:val="24"/>
          <w:szCs w:val="24"/>
        </w:rPr>
        <w:t xml:space="preserve"> terminals, mobile telephone, electronic equipment, video or other monitoring equipment and any other new technology which may be introduced in the future</w:t>
      </w:r>
      <w:r>
        <w:rPr>
          <w:rFonts w:cstheme="minorHAnsi"/>
          <w:sz w:val="24"/>
          <w:szCs w:val="24"/>
        </w:rPr>
        <w:t>.</w:t>
      </w:r>
    </w:p>
    <w:p w14:paraId="6956BB07" w14:textId="77777777" w:rsidR="00A47965" w:rsidRPr="0019693D" w:rsidRDefault="00A47965" w:rsidP="00852819">
      <w:pPr>
        <w:pStyle w:val="BodyTextIndent3"/>
        <w:spacing w:after="0" w:line="240" w:lineRule="auto"/>
        <w:ind w:left="0"/>
        <w:rPr>
          <w:rFonts w:eastAsia="Times New Roman"/>
          <w:sz w:val="24"/>
          <w:szCs w:val="24"/>
          <w:lang w:val="en-US"/>
        </w:rPr>
      </w:pPr>
    </w:p>
    <w:p w14:paraId="35BAA4B8" w14:textId="77777777" w:rsidR="002D19C3" w:rsidRPr="00852819" w:rsidRDefault="002D19C3" w:rsidP="00852819">
      <w:pPr>
        <w:pStyle w:val="Normal105"/>
        <w:rPr>
          <w:rFonts w:asciiTheme="minorHAnsi" w:hAnsiTheme="minorHAnsi"/>
          <w:b/>
        </w:rPr>
      </w:pPr>
      <w:r w:rsidRPr="00852819">
        <w:rPr>
          <w:rFonts w:asciiTheme="minorHAnsi" w:hAnsiTheme="minorHAnsi"/>
          <w:b/>
        </w:rPr>
        <w:t>Health:</w:t>
      </w:r>
    </w:p>
    <w:p w14:paraId="544DE9AE" w14:textId="77777777" w:rsidR="002D19C3" w:rsidRPr="0019693D" w:rsidRDefault="002D19C3" w:rsidP="00852819">
      <w:pPr>
        <w:pStyle w:val="Normal105"/>
        <w:rPr>
          <w:rFonts w:asciiTheme="minorHAnsi" w:hAnsiTheme="minorHAnsi"/>
        </w:rPr>
      </w:pPr>
      <w:r w:rsidRPr="0019693D">
        <w:rPr>
          <w:rFonts w:asciiTheme="minorHAnsi" w:hAnsiTheme="minorHAnsi"/>
        </w:rPr>
        <w:t xml:space="preserve">For the purposes of satisfying the requirements as to health, it will be necessary for successful candidates, before they are appointed, to undergo a medical examination by a qualified medical practitioner to be nominated by the Local Authority.  </w:t>
      </w:r>
    </w:p>
    <w:p w14:paraId="38C7004A" w14:textId="77777777" w:rsidR="00A31F24" w:rsidRPr="0019693D" w:rsidRDefault="00A31F24" w:rsidP="00852819">
      <w:pPr>
        <w:pStyle w:val="BodyTextIndent3"/>
        <w:spacing w:after="0" w:line="240" w:lineRule="auto"/>
        <w:ind w:left="0"/>
        <w:rPr>
          <w:i/>
          <w:sz w:val="24"/>
          <w:szCs w:val="24"/>
        </w:rPr>
      </w:pPr>
      <w:bookmarkStart w:id="3" w:name="_Hlk31030275"/>
    </w:p>
    <w:p w14:paraId="640C0A8A" w14:textId="77777777" w:rsidR="003E498A" w:rsidRPr="00E34930" w:rsidRDefault="003E498A" w:rsidP="00852819">
      <w:pPr>
        <w:spacing w:after="0" w:line="240" w:lineRule="auto"/>
        <w:rPr>
          <w:rFonts w:cstheme="minorHAnsi"/>
          <w:b/>
          <w:bCs/>
          <w:sz w:val="24"/>
          <w:szCs w:val="24"/>
        </w:rPr>
      </w:pPr>
      <w:r w:rsidRPr="00E34930">
        <w:rPr>
          <w:rFonts w:cstheme="minorHAnsi"/>
          <w:b/>
          <w:bCs/>
          <w:sz w:val="24"/>
          <w:szCs w:val="24"/>
        </w:rPr>
        <w:t>Superannuation &amp; Retirement:</w:t>
      </w:r>
    </w:p>
    <w:p w14:paraId="3CFD3FDA" w14:textId="77777777" w:rsidR="003E498A" w:rsidRPr="00360ED9" w:rsidRDefault="003E498A" w:rsidP="00852819">
      <w:pPr>
        <w:autoSpaceDE w:val="0"/>
        <w:autoSpaceDN w:val="0"/>
        <w:adjustRightInd w:val="0"/>
        <w:spacing w:after="0" w:line="240" w:lineRule="auto"/>
        <w:jc w:val="both"/>
        <w:rPr>
          <w:rFonts w:cstheme="minorHAnsi"/>
          <w:b/>
          <w:bCs/>
          <w:i/>
          <w:iCs/>
          <w:sz w:val="24"/>
          <w:szCs w:val="24"/>
        </w:rPr>
      </w:pPr>
      <w:r w:rsidRPr="00360ED9">
        <w:rPr>
          <w:rFonts w:cstheme="minorHAnsi"/>
          <w:b/>
          <w:bCs/>
          <w:i/>
          <w:iCs/>
          <w:sz w:val="24"/>
          <w:szCs w:val="24"/>
        </w:rPr>
        <w:t>Superannuation</w:t>
      </w:r>
    </w:p>
    <w:p w14:paraId="5A87615D" w14:textId="77777777" w:rsidR="003E498A" w:rsidRPr="00360ED9" w:rsidRDefault="003E498A" w:rsidP="003E498A">
      <w:pPr>
        <w:autoSpaceDE w:val="0"/>
        <w:autoSpaceDN w:val="0"/>
        <w:adjustRightInd w:val="0"/>
        <w:spacing w:after="0" w:line="240" w:lineRule="auto"/>
        <w:jc w:val="both"/>
        <w:rPr>
          <w:rFonts w:cstheme="minorHAnsi"/>
          <w:sz w:val="24"/>
          <w:szCs w:val="24"/>
        </w:rPr>
      </w:pPr>
      <w:r w:rsidRPr="00360ED9">
        <w:rPr>
          <w:rFonts w:cstheme="minorHAnsi"/>
          <w:sz w:val="24"/>
          <w:szCs w:val="24"/>
        </w:rPr>
        <w:t xml:space="preserve">If you are pensionable under the Local Government (Superannuation) (Consolidation) Scheme 1998 and are liable to pay Class A PRSI contributions, you would be required in respect of superannuation to make contributions at the rate of 3.5% of net pensionable remuneration (i.e. pensionable remuneration less twice the annual rate of social insurance old age contributory pension payable at the maximum rate to a person with no adult dependant or qualified children) plus 1.5% of full pensionable remuneration. You are required in respect of spouses’ and children’s pension benefit to contribute at the rate of 1.5% of full pensionable remuneration in accordance with the terms of schemes made under the Local Government (Superannuation) (Consolidation) Scheme 1998. Maximum retirement age is 70.     </w:t>
      </w:r>
    </w:p>
    <w:p w14:paraId="16AF1E74" w14:textId="77777777" w:rsidR="003E498A" w:rsidRPr="00360ED9" w:rsidRDefault="003E498A" w:rsidP="003E498A">
      <w:pPr>
        <w:autoSpaceDE w:val="0"/>
        <w:autoSpaceDN w:val="0"/>
        <w:adjustRightInd w:val="0"/>
        <w:spacing w:after="0" w:line="240" w:lineRule="auto"/>
        <w:jc w:val="both"/>
        <w:rPr>
          <w:rFonts w:cstheme="minorHAnsi"/>
          <w:sz w:val="24"/>
          <w:szCs w:val="24"/>
        </w:rPr>
      </w:pPr>
    </w:p>
    <w:p w14:paraId="573010AC" w14:textId="77777777" w:rsidR="003E498A" w:rsidRPr="00360ED9" w:rsidRDefault="003E498A" w:rsidP="003E498A">
      <w:pPr>
        <w:autoSpaceDE w:val="0"/>
        <w:autoSpaceDN w:val="0"/>
        <w:adjustRightInd w:val="0"/>
        <w:spacing w:after="0" w:line="240" w:lineRule="auto"/>
        <w:jc w:val="both"/>
        <w:rPr>
          <w:rFonts w:cstheme="minorHAnsi"/>
          <w:sz w:val="24"/>
          <w:szCs w:val="24"/>
        </w:rPr>
      </w:pPr>
      <w:r w:rsidRPr="00360ED9">
        <w:rPr>
          <w:rFonts w:cstheme="minorHAnsi"/>
          <w:sz w:val="24"/>
          <w:szCs w:val="24"/>
        </w:rPr>
        <w:t xml:space="preserve">If the Public Service Superannuation (Miscellaneous Provisions) Act 2004 applies to your employment, 65 is the minimum age at which your pension may be paid. As a new entrant to the public service, under the terms of this legislation you will not be required to retire on grounds of age. Persons who become pensionable officers of a local authority who are liable to pay the Class D rate of PRSI contribution will be required in respect of their superannuation to contribute to the local authority at the rate of 5% of their pensionable remuneration. You may also be required to pay Spouses and Children/ Widows and Orphans contributions at the rate of 1.5% of gross pay.   Maximum retirement age is 70.  </w:t>
      </w:r>
    </w:p>
    <w:p w14:paraId="69FC69BA" w14:textId="77777777" w:rsidR="003E498A" w:rsidRPr="00360ED9" w:rsidRDefault="003E498A" w:rsidP="003E498A">
      <w:pPr>
        <w:autoSpaceDE w:val="0"/>
        <w:autoSpaceDN w:val="0"/>
        <w:adjustRightInd w:val="0"/>
        <w:spacing w:after="0" w:line="240" w:lineRule="auto"/>
        <w:jc w:val="both"/>
        <w:rPr>
          <w:rFonts w:cstheme="minorHAnsi"/>
          <w:sz w:val="24"/>
          <w:szCs w:val="24"/>
        </w:rPr>
      </w:pPr>
    </w:p>
    <w:p w14:paraId="1370FD35" w14:textId="77777777" w:rsidR="003E498A" w:rsidRPr="00047133" w:rsidRDefault="003E498A" w:rsidP="003E498A">
      <w:pPr>
        <w:autoSpaceDE w:val="0"/>
        <w:autoSpaceDN w:val="0"/>
        <w:adjustRightInd w:val="0"/>
        <w:spacing w:after="0" w:line="240" w:lineRule="auto"/>
        <w:jc w:val="both"/>
        <w:rPr>
          <w:rFonts w:cstheme="minorHAnsi"/>
          <w:sz w:val="23"/>
          <w:szCs w:val="23"/>
        </w:rPr>
      </w:pPr>
      <w:r w:rsidRPr="00360ED9">
        <w:rPr>
          <w:rFonts w:cstheme="minorHAnsi"/>
          <w:sz w:val="24"/>
          <w:szCs w:val="24"/>
        </w:rPr>
        <w:t xml:space="preserve">Persons who become pensionable staff of a local authority for the first time on or after 01 January 2013 are assigned to the Single Public Service Pension Scheme with effect from the date of appointment. The scheme is contributory and provides pension, retirement gratuity, death gratuity and survivors benefits.  If you are pensionable under the Public Service Pensions (Single Scheme and other provisions) Act 2012, you are liable to pay the Class A rate of PRSI contribution. You are required to pay contributions as follows: 3% of gross remuneration and 3.5% of net pensionable remuneration (i.e. pensionable remuneration less </w:t>
      </w:r>
      <w:r w:rsidRPr="00047133">
        <w:rPr>
          <w:rFonts w:cstheme="minorHAnsi"/>
          <w:sz w:val="23"/>
          <w:szCs w:val="23"/>
        </w:rPr>
        <w:t>twice the annual rate of social insurance old age contributory pension payable at the maximum rate to a person with no adult dependant or qualified children). The minimum age at which you may retire is allied with the State Contributory Pension age (currently 66, rising to 67 in 2021 and 68 in 2028). The maximum retirement age is 70. To qualify for a pension the successful candidate must have served a minimum of two years employment in a local authority.   You are reminded that under this agreement the Council may refer you to a medical advisor at any time to determine fitness for carrying out the duties to which you have been assigned. Further information is available from the Human Resources Department.</w:t>
      </w:r>
    </w:p>
    <w:p w14:paraId="33E933EA" w14:textId="77777777" w:rsidR="00A47965" w:rsidRPr="00047133" w:rsidRDefault="00A47965" w:rsidP="003E498A">
      <w:pPr>
        <w:autoSpaceDE w:val="0"/>
        <w:autoSpaceDN w:val="0"/>
        <w:adjustRightInd w:val="0"/>
        <w:spacing w:after="0" w:line="240" w:lineRule="auto"/>
        <w:rPr>
          <w:rFonts w:cstheme="minorHAnsi"/>
          <w:b/>
          <w:bCs/>
          <w:i/>
          <w:iCs/>
          <w:sz w:val="23"/>
          <w:szCs w:val="23"/>
        </w:rPr>
      </w:pPr>
    </w:p>
    <w:p w14:paraId="2170A2AE" w14:textId="6671B993" w:rsidR="003E498A" w:rsidRPr="00047133" w:rsidRDefault="003E498A" w:rsidP="003E498A">
      <w:pPr>
        <w:autoSpaceDE w:val="0"/>
        <w:autoSpaceDN w:val="0"/>
        <w:adjustRightInd w:val="0"/>
        <w:spacing w:after="0" w:line="240" w:lineRule="auto"/>
        <w:rPr>
          <w:rFonts w:cstheme="minorHAnsi"/>
          <w:b/>
          <w:bCs/>
          <w:i/>
          <w:iCs/>
          <w:sz w:val="23"/>
          <w:szCs w:val="23"/>
        </w:rPr>
      </w:pPr>
      <w:r w:rsidRPr="00047133">
        <w:rPr>
          <w:rFonts w:cstheme="minorHAnsi"/>
          <w:b/>
          <w:bCs/>
          <w:i/>
          <w:iCs/>
          <w:sz w:val="23"/>
          <w:szCs w:val="23"/>
        </w:rPr>
        <w:t>Pension Accrual</w:t>
      </w:r>
    </w:p>
    <w:p w14:paraId="791DA362" w14:textId="77777777" w:rsidR="003E498A" w:rsidRPr="00047133" w:rsidRDefault="003E498A" w:rsidP="003E498A">
      <w:pPr>
        <w:autoSpaceDE w:val="0"/>
        <w:autoSpaceDN w:val="0"/>
        <w:adjustRightInd w:val="0"/>
        <w:spacing w:after="0" w:line="240" w:lineRule="auto"/>
        <w:jc w:val="both"/>
        <w:rPr>
          <w:rFonts w:cstheme="minorHAnsi"/>
          <w:sz w:val="23"/>
          <w:szCs w:val="23"/>
        </w:rPr>
      </w:pPr>
      <w:r w:rsidRPr="00047133">
        <w:rPr>
          <w:rFonts w:cstheme="minorHAnsi"/>
          <w:sz w:val="23"/>
          <w:szCs w:val="23"/>
        </w:rPr>
        <w:t>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w:t>
      </w:r>
    </w:p>
    <w:p w14:paraId="0111CCF5" w14:textId="77777777" w:rsidR="003E498A" w:rsidRPr="00047133" w:rsidRDefault="003E498A" w:rsidP="003E498A">
      <w:pPr>
        <w:autoSpaceDE w:val="0"/>
        <w:autoSpaceDN w:val="0"/>
        <w:adjustRightInd w:val="0"/>
        <w:spacing w:after="0" w:line="240" w:lineRule="auto"/>
        <w:rPr>
          <w:rFonts w:cstheme="minorHAnsi"/>
          <w:b/>
          <w:bCs/>
          <w:i/>
          <w:iCs/>
          <w:sz w:val="23"/>
          <w:szCs w:val="23"/>
        </w:rPr>
      </w:pPr>
    </w:p>
    <w:p w14:paraId="22F08B47" w14:textId="77777777" w:rsidR="003E498A" w:rsidRPr="00047133" w:rsidRDefault="003E498A" w:rsidP="003E498A">
      <w:pPr>
        <w:autoSpaceDE w:val="0"/>
        <w:autoSpaceDN w:val="0"/>
        <w:adjustRightInd w:val="0"/>
        <w:spacing w:after="0" w:line="240" w:lineRule="auto"/>
        <w:rPr>
          <w:rFonts w:cstheme="minorHAnsi"/>
          <w:b/>
          <w:bCs/>
          <w:i/>
          <w:iCs/>
          <w:sz w:val="23"/>
          <w:szCs w:val="23"/>
        </w:rPr>
      </w:pPr>
      <w:r w:rsidRPr="00047133">
        <w:rPr>
          <w:rFonts w:cstheme="minorHAnsi"/>
          <w:b/>
          <w:bCs/>
          <w:i/>
          <w:iCs/>
          <w:sz w:val="23"/>
          <w:szCs w:val="23"/>
        </w:rPr>
        <w:t>Pension Abatement</w:t>
      </w:r>
    </w:p>
    <w:p w14:paraId="011BE615" w14:textId="77777777" w:rsidR="003E498A" w:rsidRPr="00047133" w:rsidRDefault="003E498A" w:rsidP="003E498A">
      <w:pPr>
        <w:autoSpaceDE w:val="0"/>
        <w:autoSpaceDN w:val="0"/>
        <w:adjustRightInd w:val="0"/>
        <w:spacing w:after="0" w:line="240" w:lineRule="auto"/>
        <w:rPr>
          <w:rFonts w:cstheme="minorHAnsi"/>
          <w:sz w:val="23"/>
          <w:szCs w:val="23"/>
        </w:rPr>
      </w:pPr>
      <w:r w:rsidRPr="00047133">
        <w:rPr>
          <w:rFonts w:cstheme="minorHAnsi"/>
          <w:sz w:val="23"/>
          <w:szCs w:val="23"/>
        </w:rPr>
        <w:t xml:space="preserve">If the appointee has previously been employed in the Civil or Public Service and is in receipt of a pension from the Civil or Public Service or where a Civil/Public Service pension comes into payment during his/her reemployment that pension </w:t>
      </w:r>
      <w:r w:rsidRPr="00047133">
        <w:rPr>
          <w:rFonts w:cstheme="minorHAnsi"/>
          <w:b/>
          <w:bCs/>
          <w:sz w:val="23"/>
          <w:szCs w:val="23"/>
        </w:rPr>
        <w:t xml:space="preserve">will be subject to abatement </w:t>
      </w:r>
      <w:r w:rsidRPr="00047133">
        <w:rPr>
          <w:rFonts w:cstheme="minorHAnsi"/>
          <w:sz w:val="23"/>
          <w:szCs w:val="23"/>
        </w:rPr>
        <w:t>in accordance with Section 52 of the Public Service Pensions (Single Scheme and Other Provisions) Act 2012.</w:t>
      </w:r>
    </w:p>
    <w:p w14:paraId="265676F4" w14:textId="77777777" w:rsidR="003E498A" w:rsidRPr="00047133" w:rsidRDefault="003E498A" w:rsidP="003E498A">
      <w:pPr>
        <w:autoSpaceDE w:val="0"/>
        <w:autoSpaceDN w:val="0"/>
        <w:adjustRightInd w:val="0"/>
        <w:spacing w:after="0" w:line="240" w:lineRule="auto"/>
        <w:rPr>
          <w:rFonts w:cstheme="minorHAnsi"/>
          <w:sz w:val="23"/>
          <w:szCs w:val="23"/>
        </w:rPr>
      </w:pPr>
    </w:p>
    <w:p w14:paraId="5E1E3D21" w14:textId="77777777" w:rsidR="003E498A" w:rsidRPr="00047133" w:rsidRDefault="003E498A" w:rsidP="003E498A">
      <w:pPr>
        <w:autoSpaceDE w:val="0"/>
        <w:autoSpaceDN w:val="0"/>
        <w:adjustRightInd w:val="0"/>
        <w:spacing w:after="0" w:line="240" w:lineRule="auto"/>
        <w:rPr>
          <w:rFonts w:cstheme="minorHAnsi"/>
          <w:b/>
          <w:bCs/>
          <w:i/>
          <w:iCs/>
          <w:sz w:val="23"/>
          <w:szCs w:val="23"/>
        </w:rPr>
      </w:pPr>
      <w:r w:rsidRPr="00047133">
        <w:rPr>
          <w:rFonts w:cstheme="minorHAnsi"/>
          <w:b/>
          <w:bCs/>
          <w:i/>
          <w:iCs/>
          <w:sz w:val="23"/>
          <w:szCs w:val="23"/>
        </w:rPr>
        <w:t>Incentivised Scheme for Early Retirement (ISER)</w:t>
      </w:r>
    </w:p>
    <w:p w14:paraId="491BF773" w14:textId="77777777" w:rsidR="003E498A" w:rsidRPr="00047133" w:rsidRDefault="003E498A" w:rsidP="003E498A">
      <w:pPr>
        <w:autoSpaceDE w:val="0"/>
        <w:autoSpaceDN w:val="0"/>
        <w:adjustRightInd w:val="0"/>
        <w:spacing w:after="0" w:line="240" w:lineRule="auto"/>
        <w:rPr>
          <w:rFonts w:cstheme="minorHAnsi"/>
          <w:sz w:val="23"/>
          <w:szCs w:val="23"/>
        </w:rPr>
      </w:pPr>
      <w:r w:rsidRPr="00047133">
        <w:rPr>
          <w:rFonts w:cstheme="minorHAnsi"/>
          <w:sz w:val="23"/>
          <w:szCs w:val="23"/>
        </w:rPr>
        <w:t>It is a condition of the Incentivised Scheme for Early Retirement (ISER) as set out in Department of Finance Circular 12/09 that retirees, under that Scheme, are debarred from applying for another position in the same employment or the same sector. Therefore, such retirees may not apply for this position.</w:t>
      </w:r>
    </w:p>
    <w:p w14:paraId="50F0D629" w14:textId="77777777" w:rsidR="003E498A" w:rsidRPr="00047133" w:rsidRDefault="003E498A" w:rsidP="003E498A">
      <w:pPr>
        <w:autoSpaceDE w:val="0"/>
        <w:autoSpaceDN w:val="0"/>
        <w:adjustRightInd w:val="0"/>
        <w:spacing w:after="0" w:line="240" w:lineRule="auto"/>
        <w:ind w:left="720"/>
        <w:rPr>
          <w:rFonts w:cstheme="minorHAnsi"/>
          <w:sz w:val="23"/>
          <w:szCs w:val="23"/>
        </w:rPr>
      </w:pPr>
    </w:p>
    <w:p w14:paraId="4254C580" w14:textId="77777777" w:rsidR="003E498A" w:rsidRPr="00047133" w:rsidRDefault="003E498A" w:rsidP="003E498A">
      <w:pPr>
        <w:autoSpaceDE w:val="0"/>
        <w:autoSpaceDN w:val="0"/>
        <w:adjustRightInd w:val="0"/>
        <w:spacing w:after="0" w:line="240" w:lineRule="auto"/>
        <w:rPr>
          <w:rFonts w:cstheme="minorHAnsi"/>
          <w:b/>
          <w:bCs/>
          <w:i/>
          <w:iCs/>
          <w:sz w:val="23"/>
          <w:szCs w:val="23"/>
        </w:rPr>
      </w:pPr>
      <w:r w:rsidRPr="00047133">
        <w:rPr>
          <w:rFonts w:cstheme="minorHAnsi"/>
          <w:b/>
          <w:bCs/>
          <w:i/>
          <w:iCs/>
          <w:sz w:val="23"/>
          <w:szCs w:val="23"/>
        </w:rPr>
        <w:t>Department of Health and Children Circular (7/2010)</w:t>
      </w:r>
    </w:p>
    <w:p w14:paraId="49299AD6" w14:textId="77777777" w:rsidR="003E498A" w:rsidRPr="00047133" w:rsidRDefault="003E498A" w:rsidP="003E498A">
      <w:pPr>
        <w:autoSpaceDE w:val="0"/>
        <w:autoSpaceDN w:val="0"/>
        <w:adjustRightInd w:val="0"/>
        <w:spacing w:after="0" w:line="240" w:lineRule="auto"/>
        <w:rPr>
          <w:rFonts w:cstheme="minorHAnsi"/>
          <w:sz w:val="23"/>
          <w:szCs w:val="23"/>
        </w:rPr>
      </w:pPr>
      <w:r w:rsidRPr="00047133">
        <w:rPr>
          <w:rFonts w:cstheme="minorHAnsi"/>
          <w:sz w:val="23"/>
          <w:szCs w:val="23"/>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are not eligible to compete in this competition</w:t>
      </w:r>
      <w:r w:rsidRPr="00047133">
        <w:rPr>
          <w:rFonts w:cstheme="minorHAnsi"/>
          <w:i/>
          <w:iCs/>
          <w:sz w:val="23"/>
          <w:szCs w:val="23"/>
        </w:rPr>
        <w:t xml:space="preserve">. </w:t>
      </w:r>
      <w:r w:rsidRPr="00047133">
        <w:rPr>
          <w:rFonts w:cstheme="minorHAnsi"/>
          <w:sz w:val="23"/>
          <w:szCs w:val="23"/>
        </w:rPr>
        <w:t>People who availed of VRS scheme and who may be successful in this competition will have to prove their eligibility (expiry of period of non-eligibility).</w:t>
      </w:r>
    </w:p>
    <w:p w14:paraId="5C25EDB0" w14:textId="77777777" w:rsidR="003E498A" w:rsidRPr="00047133" w:rsidRDefault="003E498A" w:rsidP="003E498A">
      <w:pPr>
        <w:autoSpaceDE w:val="0"/>
        <w:autoSpaceDN w:val="0"/>
        <w:adjustRightInd w:val="0"/>
        <w:spacing w:after="0" w:line="240" w:lineRule="auto"/>
        <w:rPr>
          <w:rFonts w:cstheme="minorHAnsi"/>
          <w:sz w:val="23"/>
          <w:szCs w:val="23"/>
        </w:rPr>
      </w:pPr>
    </w:p>
    <w:p w14:paraId="361C72FF" w14:textId="77777777" w:rsidR="003E498A" w:rsidRPr="00047133" w:rsidRDefault="003E498A" w:rsidP="003E498A">
      <w:pPr>
        <w:autoSpaceDE w:val="0"/>
        <w:autoSpaceDN w:val="0"/>
        <w:adjustRightInd w:val="0"/>
        <w:spacing w:after="0" w:line="240" w:lineRule="auto"/>
        <w:rPr>
          <w:rFonts w:cstheme="minorHAnsi"/>
          <w:b/>
          <w:bCs/>
          <w:i/>
          <w:iCs/>
          <w:sz w:val="23"/>
          <w:szCs w:val="23"/>
        </w:rPr>
      </w:pPr>
      <w:r w:rsidRPr="00047133">
        <w:rPr>
          <w:rFonts w:cstheme="minorHAnsi"/>
          <w:b/>
          <w:bCs/>
          <w:i/>
          <w:iCs/>
          <w:sz w:val="23"/>
          <w:szCs w:val="23"/>
        </w:rPr>
        <w:t>Collective Agreement: Redundancy Payments to Public Servants</w:t>
      </w:r>
    </w:p>
    <w:p w14:paraId="7C74765A" w14:textId="77777777" w:rsidR="003E498A" w:rsidRPr="00047133" w:rsidRDefault="003E498A" w:rsidP="003E498A">
      <w:pPr>
        <w:autoSpaceDE w:val="0"/>
        <w:autoSpaceDN w:val="0"/>
        <w:adjustRightInd w:val="0"/>
        <w:spacing w:after="0" w:line="240" w:lineRule="auto"/>
        <w:jc w:val="both"/>
        <w:rPr>
          <w:rFonts w:cstheme="minorHAnsi"/>
          <w:sz w:val="23"/>
          <w:szCs w:val="23"/>
        </w:rPr>
      </w:pPr>
      <w:r w:rsidRPr="00047133">
        <w:rPr>
          <w:rFonts w:cstheme="minorHAnsi"/>
          <w:sz w:val="23"/>
          <w:szCs w:val="23"/>
        </w:rPr>
        <w:t>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AED531C" w14:textId="77777777" w:rsidR="003E498A" w:rsidRPr="00047133" w:rsidRDefault="003E498A" w:rsidP="003E498A">
      <w:pPr>
        <w:pStyle w:val="NoSpacing"/>
        <w:ind w:left="720"/>
        <w:rPr>
          <w:rFonts w:cstheme="minorHAnsi"/>
          <w:b/>
          <w:i/>
          <w:sz w:val="23"/>
          <w:szCs w:val="23"/>
        </w:rPr>
      </w:pPr>
    </w:p>
    <w:p w14:paraId="1D9A08C1" w14:textId="77777777" w:rsidR="003E498A" w:rsidRPr="00047133" w:rsidRDefault="003E498A" w:rsidP="003E498A">
      <w:pPr>
        <w:pStyle w:val="NoSpacing"/>
        <w:rPr>
          <w:rFonts w:cstheme="minorHAnsi"/>
          <w:b/>
          <w:i/>
          <w:sz w:val="23"/>
          <w:szCs w:val="23"/>
        </w:rPr>
      </w:pPr>
      <w:r w:rsidRPr="00047133">
        <w:rPr>
          <w:rFonts w:cstheme="minorHAnsi"/>
          <w:b/>
          <w:i/>
          <w:sz w:val="23"/>
          <w:szCs w:val="23"/>
        </w:rPr>
        <w:t xml:space="preserve">Public Service Pensions (Single Scheme and Other Provisions) Act 2012   </w:t>
      </w:r>
    </w:p>
    <w:p w14:paraId="394E94B4" w14:textId="77777777" w:rsidR="003E498A" w:rsidRPr="00047133" w:rsidRDefault="003E498A" w:rsidP="003E498A">
      <w:pPr>
        <w:pStyle w:val="NoSpacing"/>
        <w:jc w:val="both"/>
        <w:rPr>
          <w:rFonts w:cstheme="minorHAnsi"/>
          <w:sz w:val="23"/>
          <w:szCs w:val="23"/>
        </w:rPr>
      </w:pPr>
      <w:r w:rsidRPr="00047133">
        <w:rPr>
          <w:rFonts w:cstheme="minorHAnsi"/>
          <w:sz w:val="23"/>
          <w:szCs w:val="23"/>
        </w:rPr>
        <w:t>New members joining the Public Sector on or after 1st January 2013 will be required to join the Single Public Service Pension Scheme.  The Single Scheme applies to all pensionable first-time entrants to the Public Service as well as to former public servants returning to the public service after a break of more</w:t>
      </w:r>
      <w:r w:rsidRPr="00360ED9">
        <w:rPr>
          <w:rFonts w:cstheme="minorHAnsi"/>
          <w:sz w:val="24"/>
          <w:szCs w:val="24"/>
        </w:rPr>
        <w:t xml:space="preserve"> </w:t>
      </w:r>
      <w:r w:rsidRPr="00047133">
        <w:rPr>
          <w:rFonts w:cstheme="minorHAnsi"/>
          <w:sz w:val="23"/>
          <w:szCs w:val="23"/>
        </w:rPr>
        <w:t>than 26 weeks.  In each pay period an amount equivalent to 3.5% of net pensionable remuneration PLUS 3% of pensionable remuneration will be deducted as the member’s contribution under the Scheme. This includes a contribution to a Spouse’s and Children’s Scheme.</w:t>
      </w:r>
    </w:p>
    <w:p w14:paraId="70986F2E" w14:textId="77777777" w:rsidR="00A47965" w:rsidRPr="00047133" w:rsidRDefault="00A47965" w:rsidP="003E498A">
      <w:pPr>
        <w:pStyle w:val="NoSpacing"/>
        <w:rPr>
          <w:rFonts w:cstheme="minorHAnsi"/>
          <w:b/>
          <w:i/>
          <w:sz w:val="23"/>
          <w:szCs w:val="23"/>
        </w:rPr>
      </w:pPr>
    </w:p>
    <w:p w14:paraId="4D62E04C" w14:textId="05823E30" w:rsidR="003E498A" w:rsidRPr="00047133" w:rsidRDefault="003E498A" w:rsidP="003E498A">
      <w:pPr>
        <w:pStyle w:val="NoSpacing"/>
        <w:rPr>
          <w:rFonts w:cstheme="minorHAnsi"/>
          <w:b/>
          <w:i/>
          <w:sz w:val="23"/>
          <w:szCs w:val="23"/>
        </w:rPr>
      </w:pPr>
      <w:r w:rsidRPr="00047133">
        <w:rPr>
          <w:rFonts w:cstheme="minorHAnsi"/>
          <w:b/>
          <w:i/>
          <w:sz w:val="23"/>
          <w:szCs w:val="23"/>
        </w:rPr>
        <w:t>Persons who commenced Public Sector Employment prior to 1st January 2013</w:t>
      </w:r>
    </w:p>
    <w:p w14:paraId="6543AD08" w14:textId="77777777" w:rsidR="003E498A" w:rsidRPr="00047133" w:rsidRDefault="003E498A" w:rsidP="003E498A">
      <w:pPr>
        <w:pStyle w:val="NoSpacing"/>
        <w:jc w:val="both"/>
        <w:rPr>
          <w:rFonts w:cstheme="minorHAnsi"/>
          <w:sz w:val="23"/>
          <w:szCs w:val="23"/>
          <w:lang w:val="en-US"/>
        </w:rPr>
      </w:pPr>
      <w:r w:rsidRPr="00047133">
        <w:rPr>
          <w:rFonts w:cstheme="minorHAnsi"/>
          <w:sz w:val="23"/>
          <w:szCs w:val="23"/>
        </w:rPr>
        <w:t>Persons who become pensionable employees of a local authority who are liable to pay the Class A rate of PRSI contribution  will be required in respect of their superannuation to contribute to the local authority at the rate of 1.5% of their pensionable remuneration plus 3.5% of net pensionable remuneration (i.e. pensionable remuneration less twice the</w:t>
      </w:r>
      <w:r w:rsidRPr="00047133">
        <w:rPr>
          <w:rFonts w:cstheme="minorHAnsi"/>
          <w:sz w:val="23"/>
          <w:szCs w:val="23"/>
          <w:lang w:val="en-US"/>
        </w:rPr>
        <w:t xml:space="preserve"> annual rate of social insurance old age contributory pension payable at the maximum rate to a person with no adult dependent or qualified children).   </w:t>
      </w:r>
      <w:proofErr w:type="gramStart"/>
      <w:r w:rsidRPr="00047133">
        <w:rPr>
          <w:rFonts w:cstheme="minorHAnsi"/>
          <w:sz w:val="23"/>
          <w:szCs w:val="23"/>
          <w:lang w:val="en-US"/>
        </w:rPr>
        <w:t>Persons</w:t>
      </w:r>
      <w:proofErr w:type="gramEnd"/>
      <w:r w:rsidRPr="00047133">
        <w:rPr>
          <w:rFonts w:cstheme="minorHAnsi"/>
          <w:sz w:val="23"/>
          <w:szCs w:val="23"/>
          <w:lang w:val="en-US"/>
        </w:rPr>
        <w:t xml:space="preserve"> who become pensionable employees of a local authority who are liable to pay the Class D rate of PRSI contribution will be required in respect of their superannuation to contribute to the local authority at the rate of 5% of their pensionable remuneration.  All </w:t>
      </w:r>
      <w:proofErr w:type="gramStart"/>
      <w:r w:rsidRPr="00047133">
        <w:rPr>
          <w:rFonts w:cstheme="minorHAnsi"/>
          <w:sz w:val="23"/>
          <w:szCs w:val="23"/>
          <w:lang w:val="en-US"/>
        </w:rPr>
        <w:t>persons</w:t>
      </w:r>
      <w:proofErr w:type="gramEnd"/>
      <w:r w:rsidRPr="00047133">
        <w:rPr>
          <w:rFonts w:cstheme="minorHAnsi"/>
          <w:sz w:val="23"/>
          <w:szCs w:val="23"/>
          <w:lang w:val="en-US"/>
        </w:rPr>
        <w:t xml:space="preserve"> who become pensionable employees of a local authority will be required in respect of the Local Government (Spouses and Children’s Contributory Pension) Scheme to contribute to the local authority at the rate of 1.5% of their pensionable remuneration in accordance with the terms of the scheme.</w:t>
      </w:r>
    </w:p>
    <w:p w14:paraId="7051FB8C" w14:textId="77777777" w:rsidR="003E498A" w:rsidRPr="00047133" w:rsidRDefault="003E498A" w:rsidP="003E498A">
      <w:pPr>
        <w:pStyle w:val="NoSpacing"/>
        <w:ind w:left="720"/>
        <w:jc w:val="both"/>
        <w:rPr>
          <w:rFonts w:cstheme="minorHAnsi"/>
          <w:sz w:val="23"/>
          <w:szCs w:val="23"/>
          <w:lang w:val="en-US"/>
        </w:rPr>
      </w:pPr>
    </w:p>
    <w:p w14:paraId="142C1C6E" w14:textId="77777777" w:rsidR="003E498A" w:rsidRPr="00047133" w:rsidRDefault="003E498A" w:rsidP="003E498A">
      <w:pPr>
        <w:pStyle w:val="NoSpacing"/>
        <w:jc w:val="both"/>
        <w:rPr>
          <w:rFonts w:cstheme="minorHAnsi"/>
          <w:b/>
          <w:bCs/>
          <w:i/>
          <w:iCs/>
          <w:sz w:val="23"/>
          <w:szCs w:val="23"/>
          <w:lang w:val="en-US"/>
        </w:rPr>
      </w:pPr>
      <w:r w:rsidRPr="00047133">
        <w:rPr>
          <w:rFonts w:cstheme="minorHAnsi"/>
          <w:b/>
          <w:bCs/>
          <w:i/>
          <w:iCs/>
          <w:sz w:val="23"/>
          <w:szCs w:val="23"/>
          <w:lang w:val="en-US"/>
        </w:rPr>
        <w:t>Retirement</w:t>
      </w:r>
    </w:p>
    <w:p w14:paraId="7B4B5118" w14:textId="77777777" w:rsidR="003E498A" w:rsidRPr="00047133" w:rsidRDefault="003E498A" w:rsidP="003E498A">
      <w:pPr>
        <w:pStyle w:val="NoSpacing"/>
        <w:jc w:val="both"/>
        <w:rPr>
          <w:rFonts w:cstheme="minorHAnsi"/>
          <w:b/>
          <w:sz w:val="23"/>
          <w:szCs w:val="23"/>
        </w:rPr>
      </w:pPr>
      <w:r w:rsidRPr="00047133">
        <w:rPr>
          <w:rFonts w:cstheme="minorHAnsi"/>
          <w:sz w:val="23"/>
          <w:szCs w:val="23"/>
        </w:rPr>
        <w:t xml:space="preserve">Appointees who are deemed not to be “new entrants” as defined in the Public Service Superannuation (Miscellaneous Provisions) Act, retirement is compulsory on reaching 70 years of age.  Retirement age set, initially, at 66 years; this will rise in step with statutory changes in the State Pension Contributory (SPC) age to 67 years in 2021 and 68 years in 2028.    </w:t>
      </w:r>
      <w:r w:rsidRPr="00047133">
        <w:rPr>
          <w:rFonts w:cstheme="minorHAnsi"/>
          <w:b/>
          <w:sz w:val="23"/>
          <w:szCs w:val="23"/>
        </w:rPr>
        <w:t>Compulsory retirement age will be 70.</w:t>
      </w:r>
    </w:p>
    <w:p w14:paraId="1372FB36" w14:textId="77777777" w:rsidR="003E498A" w:rsidRPr="00047133" w:rsidRDefault="003E498A" w:rsidP="003E498A">
      <w:pPr>
        <w:spacing w:after="0" w:line="240" w:lineRule="auto"/>
        <w:ind w:left="720"/>
        <w:jc w:val="both"/>
        <w:rPr>
          <w:rFonts w:cstheme="minorHAnsi"/>
          <w:b/>
          <w:bCs/>
          <w:sz w:val="23"/>
          <w:szCs w:val="23"/>
          <w:u w:val="single"/>
        </w:rPr>
      </w:pPr>
    </w:p>
    <w:p w14:paraId="3D1BF2E6" w14:textId="77777777" w:rsidR="003E498A" w:rsidRPr="00047133" w:rsidRDefault="003E498A" w:rsidP="003E498A">
      <w:pPr>
        <w:spacing w:after="0" w:line="240" w:lineRule="auto"/>
        <w:rPr>
          <w:rFonts w:cstheme="minorHAnsi"/>
          <w:b/>
          <w:sz w:val="23"/>
          <w:szCs w:val="23"/>
        </w:rPr>
      </w:pPr>
      <w:r w:rsidRPr="00047133">
        <w:rPr>
          <w:rFonts w:cstheme="minorHAnsi"/>
          <w:b/>
          <w:sz w:val="23"/>
          <w:szCs w:val="23"/>
        </w:rPr>
        <w:t>Data Protection:</w:t>
      </w:r>
    </w:p>
    <w:p w14:paraId="744248CE" w14:textId="77777777" w:rsidR="003E498A" w:rsidRPr="00047133" w:rsidRDefault="003E498A" w:rsidP="003E498A">
      <w:pPr>
        <w:spacing w:after="0" w:line="240" w:lineRule="auto"/>
        <w:rPr>
          <w:rFonts w:cstheme="minorHAnsi"/>
          <w:b/>
          <w:i/>
          <w:iCs/>
          <w:sz w:val="23"/>
          <w:szCs w:val="23"/>
        </w:rPr>
      </w:pPr>
      <w:r w:rsidRPr="00047133">
        <w:rPr>
          <w:rFonts w:cstheme="minorHAnsi"/>
          <w:b/>
          <w:i/>
          <w:iCs/>
          <w:sz w:val="23"/>
          <w:szCs w:val="23"/>
        </w:rPr>
        <w:t>Basis for Processing your Personal Information</w:t>
      </w:r>
    </w:p>
    <w:p w14:paraId="2DEFEC37" w14:textId="77777777" w:rsidR="003E498A" w:rsidRPr="00047133" w:rsidRDefault="003E498A" w:rsidP="003E498A">
      <w:pPr>
        <w:autoSpaceDE w:val="0"/>
        <w:autoSpaceDN w:val="0"/>
        <w:adjustRightInd w:val="0"/>
        <w:spacing w:after="0" w:line="240" w:lineRule="auto"/>
        <w:jc w:val="both"/>
        <w:rPr>
          <w:rFonts w:cstheme="minorHAnsi"/>
          <w:color w:val="000000"/>
          <w:sz w:val="23"/>
          <w:szCs w:val="23"/>
        </w:rPr>
      </w:pPr>
      <w:r w:rsidRPr="00047133">
        <w:rPr>
          <w:rFonts w:cstheme="minorHAnsi"/>
          <w:color w:val="000000"/>
          <w:sz w:val="23"/>
          <w:szCs w:val="23"/>
        </w:rPr>
        <w:t xml:space="preserve">The basis for processing your personal data is to progress your application for the position you have applied for with Carlow County Council under the Terms of the Employment (Information) Act 1994 and Human Resources policies and procedures.  Personal data sought for the purpose of recruitment will include your name, your contact details including email address and mobile phone number, particulars of education, details regarding your record of employment and confirmation if you require an employment permit / visa / or work authorisation. </w:t>
      </w:r>
    </w:p>
    <w:p w14:paraId="6845CAAD" w14:textId="77777777" w:rsidR="003E498A" w:rsidRPr="00047133" w:rsidRDefault="003E498A" w:rsidP="003E498A">
      <w:pPr>
        <w:autoSpaceDE w:val="0"/>
        <w:autoSpaceDN w:val="0"/>
        <w:adjustRightInd w:val="0"/>
        <w:spacing w:after="0" w:line="240" w:lineRule="auto"/>
        <w:ind w:left="720"/>
        <w:jc w:val="both"/>
        <w:rPr>
          <w:rFonts w:cstheme="minorHAnsi"/>
          <w:b/>
          <w:color w:val="000000"/>
          <w:sz w:val="23"/>
          <w:szCs w:val="23"/>
          <w:u w:val="single"/>
        </w:rPr>
      </w:pPr>
    </w:p>
    <w:p w14:paraId="587D40BD" w14:textId="77777777" w:rsidR="003E498A" w:rsidRPr="00047133" w:rsidRDefault="003E498A" w:rsidP="003E498A">
      <w:pPr>
        <w:autoSpaceDE w:val="0"/>
        <w:autoSpaceDN w:val="0"/>
        <w:adjustRightInd w:val="0"/>
        <w:spacing w:after="0" w:line="240" w:lineRule="auto"/>
        <w:jc w:val="both"/>
        <w:rPr>
          <w:rFonts w:cstheme="minorHAnsi"/>
          <w:b/>
          <w:i/>
          <w:iCs/>
          <w:color w:val="000000"/>
          <w:sz w:val="23"/>
          <w:szCs w:val="23"/>
        </w:rPr>
      </w:pPr>
      <w:r w:rsidRPr="00047133">
        <w:rPr>
          <w:rFonts w:cstheme="minorHAnsi"/>
          <w:b/>
          <w:i/>
          <w:iCs/>
          <w:color w:val="000000"/>
          <w:sz w:val="23"/>
          <w:szCs w:val="23"/>
        </w:rPr>
        <w:t>Sharing of Information</w:t>
      </w:r>
    </w:p>
    <w:p w14:paraId="58297018" w14:textId="77777777" w:rsidR="003E498A" w:rsidRPr="00047133" w:rsidRDefault="003E498A" w:rsidP="003E498A">
      <w:pPr>
        <w:autoSpaceDE w:val="0"/>
        <w:autoSpaceDN w:val="0"/>
        <w:adjustRightInd w:val="0"/>
        <w:spacing w:after="0" w:line="240" w:lineRule="auto"/>
        <w:jc w:val="both"/>
        <w:rPr>
          <w:rFonts w:cstheme="minorHAnsi"/>
          <w:color w:val="000000"/>
          <w:sz w:val="23"/>
          <w:szCs w:val="23"/>
        </w:rPr>
      </w:pPr>
      <w:r w:rsidRPr="00047133">
        <w:rPr>
          <w:rFonts w:cstheme="minorHAnsi"/>
          <w:color w:val="000000"/>
          <w:sz w:val="23"/>
          <w:szCs w:val="23"/>
        </w:rPr>
        <w:t xml:space="preserve">Outside of the relevant recruitment team, the information provided in your application form will only be shared for progressing the competition for which you have applied, with a designated shortlisting and / or interview board. If, following the competition, you are placed on a panel and offered a position, the information provided in your application form will form part of your Personnel File. </w:t>
      </w:r>
    </w:p>
    <w:p w14:paraId="48BE35F7" w14:textId="77777777" w:rsidR="003E498A" w:rsidRPr="00047133" w:rsidRDefault="003E498A" w:rsidP="003E498A">
      <w:pPr>
        <w:autoSpaceDE w:val="0"/>
        <w:autoSpaceDN w:val="0"/>
        <w:adjustRightInd w:val="0"/>
        <w:spacing w:after="0" w:line="240" w:lineRule="auto"/>
        <w:ind w:left="720"/>
        <w:jc w:val="both"/>
        <w:rPr>
          <w:rFonts w:cstheme="minorHAnsi"/>
          <w:color w:val="000000"/>
          <w:sz w:val="23"/>
          <w:szCs w:val="23"/>
        </w:rPr>
      </w:pPr>
    </w:p>
    <w:p w14:paraId="44291820" w14:textId="7F23338C" w:rsidR="003E498A" w:rsidRPr="00047133" w:rsidRDefault="003E498A" w:rsidP="003E498A">
      <w:pPr>
        <w:autoSpaceDE w:val="0"/>
        <w:autoSpaceDN w:val="0"/>
        <w:adjustRightInd w:val="0"/>
        <w:spacing w:after="0" w:line="240" w:lineRule="auto"/>
        <w:jc w:val="both"/>
        <w:rPr>
          <w:rFonts w:cstheme="minorHAnsi"/>
          <w:b/>
          <w:bCs/>
          <w:i/>
          <w:iCs/>
          <w:color w:val="000000"/>
          <w:sz w:val="23"/>
          <w:szCs w:val="23"/>
        </w:rPr>
      </w:pPr>
      <w:r w:rsidRPr="00047133">
        <w:rPr>
          <w:rFonts w:cstheme="minorHAnsi"/>
          <w:b/>
          <w:bCs/>
          <w:i/>
          <w:iCs/>
          <w:color w:val="000000"/>
          <w:sz w:val="23"/>
          <w:szCs w:val="23"/>
        </w:rPr>
        <w:t>Storage period</w:t>
      </w:r>
    </w:p>
    <w:p w14:paraId="778F63D4" w14:textId="77777777" w:rsidR="003E498A" w:rsidRPr="00047133" w:rsidRDefault="003E498A" w:rsidP="003E498A">
      <w:pPr>
        <w:autoSpaceDE w:val="0"/>
        <w:autoSpaceDN w:val="0"/>
        <w:adjustRightInd w:val="0"/>
        <w:spacing w:after="0" w:line="240" w:lineRule="auto"/>
        <w:jc w:val="both"/>
        <w:rPr>
          <w:rFonts w:cstheme="minorHAnsi"/>
          <w:sz w:val="23"/>
          <w:szCs w:val="23"/>
        </w:rPr>
      </w:pPr>
      <w:r w:rsidRPr="00047133">
        <w:rPr>
          <w:rFonts w:cstheme="minorHAnsi"/>
          <w:color w:val="000000"/>
          <w:sz w:val="23"/>
          <w:szCs w:val="23"/>
        </w:rPr>
        <w:t xml:space="preserve">Your application will be retained for one year from the date a panel for this position is formed. In exceptional circumstances panels can be extended for an additional year and your personal data will be kept until the extension has expired. Applications that are unsuccessful at interview stage will be retained for one year. Applications that are not progressed to interview stage will be destroyed post competition.  If you do not furnish the personal data requested Carlow County Council will not be able to progress your application form for the competition. </w:t>
      </w:r>
      <w:r w:rsidRPr="00047133">
        <w:rPr>
          <w:rFonts w:cstheme="minorHAnsi"/>
          <w:sz w:val="23"/>
          <w:szCs w:val="23"/>
        </w:rPr>
        <w:t xml:space="preserve">When your application is received, Carlow County Council creates a record in your name, which contains much of the personal information you have supplied.  This personal record is used solely in processing your candidature.  Such information held is subject to the rights and obligations set out in the Data Protection Acts, 1988 &amp; 2003 and will be destroyed following the expiry of any panel put in place in respect of this competition.  </w:t>
      </w:r>
    </w:p>
    <w:bookmarkEnd w:id="0"/>
    <w:bookmarkEnd w:id="3"/>
    <w:p w14:paraId="6C654D47" w14:textId="77777777" w:rsidR="00047133" w:rsidRDefault="00047133" w:rsidP="003E498A">
      <w:pPr>
        <w:tabs>
          <w:tab w:val="left" w:pos="0"/>
          <w:tab w:val="left" w:pos="142"/>
        </w:tabs>
        <w:spacing w:after="0" w:line="240" w:lineRule="auto"/>
        <w:jc w:val="center"/>
        <w:rPr>
          <w:rFonts w:cstheme="minorHAnsi"/>
          <w:b/>
          <w:caps/>
          <w:sz w:val="23"/>
          <w:szCs w:val="23"/>
          <w:u w:val="single"/>
        </w:rPr>
      </w:pPr>
    </w:p>
    <w:p w14:paraId="4C2FE20A" w14:textId="77777777" w:rsidR="00047133" w:rsidRDefault="00047133" w:rsidP="003E498A">
      <w:pPr>
        <w:tabs>
          <w:tab w:val="left" w:pos="0"/>
          <w:tab w:val="left" w:pos="142"/>
        </w:tabs>
        <w:spacing w:after="0" w:line="240" w:lineRule="auto"/>
        <w:jc w:val="center"/>
        <w:rPr>
          <w:rFonts w:cstheme="minorHAnsi"/>
          <w:b/>
          <w:caps/>
          <w:sz w:val="23"/>
          <w:szCs w:val="23"/>
          <w:u w:val="single"/>
        </w:rPr>
      </w:pPr>
    </w:p>
    <w:p w14:paraId="12A53489" w14:textId="60A37169" w:rsidR="003E498A" w:rsidRPr="006E203E" w:rsidRDefault="003E498A" w:rsidP="003E498A">
      <w:pPr>
        <w:tabs>
          <w:tab w:val="left" w:pos="0"/>
          <w:tab w:val="left" w:pos="142"/>
        </w:tabs>
        <w:spacing w:after="0" w:line="240" w:lineRule="auto"/>
        <w:jc w:val="center"/>
        <w:rPr>
          <w:rFonts w:cstheme="minorHAnsi"/>
          <w:b/>
          <w:caps/>
          <w:sz w:val="23"/>
          <w:szCs w:val="23"/>
          <w:u w:val="single"/>
        </w:rPr>
      </w:pPr>
      <w:r w:rsidRPr="006E203E">
        <w:rPr>
          <w:rFonts w:cstheme="minorHAnsi"/>
          <w:b/>
          <w:caps/>
          <w:sz w:val="23"/>
          <w:szCs w:val="23"/>
          <w:u w:val="single"/>
        </w:rPr>
        <w:t>Recruitment PROCESS</w:t>
      </w:r>
    </w:p>
    <w:p w14:paraId="581747AA" w14:textId="77777777" w:rsidR="00852819" w:rsidRPr="006E203E" w:rsidRDefault="00852819" w:rsidP="003E498A">
      <w:pPr>
        <w:spacing w:after="0" w:line="240" w:lineRule="auto"/>
        <w:rPr>
          <w:rFonts w:cstheme="minorHAnsi"/>
          <w:b/>
          <w:i/>
          <w:iCs/>
          <w:sz w:val="23"/>
          <w:szCs w:val="23"/>
        </w:rPr>
      </w:pPr>
    </w:p>
    <w:p w14:paraId="4E910833" w14:textId="29F9329C" w:rsidR="003E498A" w:rsidRPr="006E203E" w:rsidRDefault="003E498A" w:rsidP="003E498A">
      <w:pPr>
        <w:spacing w:after="0" w:line="240" w:lineRule="auto"/>
        <w:rPr>
          <w:rFonts w:cstheme="minorHAnsi"/>
          <w:i/>
          <w:iCs/>
          <w:sz w:val="23"/>
          <w:szCs w:val="23"/>
        </w:rPr>
      </w:pPr>
      <w:r w:rsidRPr="006E203E">
        <w:rPr>
          <w:rFonts w:cstheme="minorHAnsi"/>
          <w:b/>
          <w:i/>
          <w:iCs/>
          <w:sz w:val="23"/>
          <w:szCs w:val="23"/>
        </w:rPr>
        <w:t>Selection Process</w:t>
      </w:r>
    </w:p>
    <w:p w14:paraId="2CF47D85" w14:textId="77777777" w:rsidR="003E498A" w:rsidRPr="006E203E" w:rsidRDefault="003E498A" w:rsidP="003E498A">
      <w:pPr>
        <w:spacing w:after="0" w:line="240" w:lineRule="auto"/>
        <w:jc w:val="both"/>
        <w:rPr>
          <w:rFonts w:cstheme="minorHAnsi"/>
          <w:sz w:val="23"/>
          <w:szCs w:val="23"/>
        </w:rPr>
      </w:pPr>
      <w:r w:rsidRPr="006E203E">
        <w:rPr>
          <w:rFonts w:cstheme="minorHAnsi"/>
          <w:sz w:val="23"/>
          <w:szCs w:val="23"/>
        </w:rPr>
        <w:t>Candidates will initially be assessed to ensure that they meet the minimum specified eligibility criteria for the position.</w:t>
      </w:r>
    </w:p>
    <w:p w14:paraId="3A802DDC" w14:textId="77777777" w:rsidR="003E498A" w:rsidRDefault="003E498A" w:rsidP="003E498A">
      <w:pPr>
        <w:spacing w:after="0" w:line="240" w:lineRule="auto"/>
        <w:rPr>
          <w:rFonts w:cstheme="minorHAnsi"/>
          <w:b/>
          <w:i/>
          <w:iCs/>
          <w:sz w:val="23"/>
          <w:szCs w:val="23"/>
        </w:rPr>
      </w:pPr>
    </w:p>
    <w:p w14:paraId="57DE7312" w14:textId="77777777" w:rsidR="00047133" w:rsidRPr="006E203E" w:rsidRDefault="00047133" w:rsidP="003E498A">
      <w:pPr>
        <w:spacing w:after="0" w:line="240" w:lineRule="auto"/>
        <w:rPr>
          <w:rFonts w:cstheme="minorHAnsi"/>
          <w:b/>
          <w:i/>
          <w:iCs/>
          <w:sz w:val="23"/>
          <w:szCs w:val="23"/>
        </w:rPr>
      </w:pPr>
    </w:p>
    <w:p w14:paraId="626C22E4" w14:textId="77777777" w:rsidR="003E498A" w:rsidRPr="006E203E" w:rsidRDefault="003E498A" w:rsidP="003E498A">
      <w:pPr>
        <w:spacing w:after="0" w:line="240" w:lineRule="auto"/>
        <w:rPr>
          <w:rFonts w:cstheme="minorHAnsi"/>
          <w:i/>
          <w:iCs/>
          <w:sz w:val="23"/>
          <w:szCs w:val="23"/>
        </w:rPr>
      </w:pPr>
      <w:r w:rsidRPr="006E203E">
        <w:rPr>
          <w:rFonts w:cstheme="minorHAnsi"/>
          <w:b/>
          <w:i/>
          <w:iCs/>
          <w:sz w:val="23"/>
          <w:szCs w:val="23"/>
        </w:rPr>
        <w:t>Shortlisting</w:t>
      </w:r>
    </w:p>
    <w:p w14:paraId="69837A17" w14:textId="77777777" w:rsidR="003E498A" w:rsidRPr="006E203E" w:rsidRDefault="003E498A" w:rsidP="003E498A">
      <w:pPr>
        <w:tabs>
          <w:tab w:val="left" w:pos="-720"/>
        </w:tabs>
        <w:spacing w:after="0" w:line="240" w:lineRule="auto"/>
        <w:jc w:val="both"/>
        <w:rPr>
          <w:rFonts w:cstheme="minorHAnsi"/>
          <w:bCs/>
          <w:sz w:val="23"/>
          <w:szCs w:val="23"/>
        </w:rPr>
      </w:pPr>
      <w:r w:rsidRPr="006E203E">
        <w:rPr>
          <w:rFonts w:cstheme="minorHAnsi"/>
          <w:sz w:val="23"/>
          <w:szCs w:val="23"/>
        </w:rPr>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Carlow County Council may decide that a number only will be called to interview.  In this respect, Carlow County Council may provide for a shortlisting process to select a group for interview who, based on an examination of the application forms, appear to be the most suitable for the position.  An expert board will examine the application forms against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w:t>
      </w:r>
      <w:r w:rsidRPr="006E203E">
        <w:rPr>
          <w:rFonts w:cstheme="minorHAnsi"/>
          <w:bCs/>
          <w:sz w:val="23"/>
          <w:szCs w:val="23"/>
        </w:rPr>
        <w:t>It is therefore in your own interest to provide a detailed and accurate account of your qualifications/experience on the application form.</w:t>
      </w:r>
    </w:p>
    <w:p w14:paraId="73EFA875" w14:textId="77777777" w:rsidR="003E498A" w:rsidRPr="006E203E" w:rsidRDefault="003E498A" w:rsidP="003E498A">
      <w:pPr>
        <w:spacing w:after="0" w:line="240" w:lineRule="auto"/>
        <w:rPr>
          <w:rFonts w:cstheme="minorHAnsi"/>
          <w:b/>
          <w:sz w:val="23"/>
          <w:szCs w:val="23"/>
        </w:rPr>
      </w:pPr>
    </w:p>
    <w:p w14:paraId="4C1E841E" w14:textId="77777777" w:rsidR="003E498A" w:rsidRPr="006E203E" w:rsidRDefault="003E498A" w:rsidP="003E498A">
      <w:pPr>
        <w:spacing w:after="0" w:line="240" w:lineRule="auto"/>
        <w:rPr>
          <w:rFonts w:cstheme="minorHAnsi"/>
          <w:b/>
          <w:i/>
          <w:iCs/>
          <w:sz w:val="23"/>
          <w:szCs w:val="23"/>
        </w:rPr>
      </w:pPr>
      <w:r w:rsidRPr="006E203E">
        <w:rPr>
          <w:rFonts w:cstheme="minorHAnsi"/>
          <w:b/>
          <w:i/>
          <w:iCs/>
          <w:sz w:val="23"/>
          <w:szCs w:val="23"/>
        </w:rPr>
        <w:t>Competitive Interview</w:t>
      </w:r>
    </w:p>
    <w:p w14:paraId="49BF573A" w14:textId="77777777" w:rsidR="003E498A" w:rsidRPr="006E203E" w:rsidRDefault="003E498A" w:rsidP="003E498A">
      <w:pPr>
        <w:spacing w:after="0" w:line="240" w:lineRule="auto"/>
        <w:jc w:val="both"/>
        <w:rPr>
          <w:rFonts w:cstheme="minorHAnsi"/>
          <w:sz w:val="23"/>
          <w:szCs w:val="23"/>
        </w:rPr>
      </w:pPr>
      <w:r w:rsidRPr="006E203E">
        <w:rPr>
          <w:rFonts w:cstheme="minorHAnsi"/>
          <w:sz w:val="23"/>
          <w:szCs w:val="23"/>
        </w:rPr>
        <w:t>Selection of candidates for appointment shall be by means of a competitive interview.  The Council is committed to a process of selection on merit, based on fair and open competition.  The criteria for judging suitability and ranking will be related directly to the qualification, attributes and skills required to undertake the duties and responsibilities to the standard required in the post.</w:t>
      </w:r>
    </w:p>
    <w:p w14:paraId="4C822E3A" w14:textId="77777777" w:rsidR="003E498A" w:rsidRPr="006E203E" w:rsidRDefault="003E498A" w:rsidP="003E498A">
      <w:pPr>
        <w:spacing w:after="0" w:line="240" w:lineRule="auto"/>
        <w:rPr>
          <w:rFonts w:cstheme="minorHAnsi"/>
          <w:sz w:val="23"/>
          <w:szCs w:val="23"/>
        </w:rPr>
      </w:pPr>
    </w:p>
    <w:p w14:paraId="39343EF6" w14:textId="77777777" w:rsidR="003E498A" w:rsidRPr="006E203E" w:rsidRDefault="003E498A" w:rsidP="003E498A">
      <w:pPr>
        <w:spacing w:after="0" w:line="240" w:lineRule="auto"/>
        <w:rPr>
          <w:rFonts w:cstheme="minorHAnsi"/>
          <w:i/>
          <w:iCs/>
          <w:sz w:val="23"/>
          <w:szCs w:val="23"/>
        </w:rPr>
      </w:pPr>
      <w:r w:rsidRPr="006E203E">
        <w:rPr>
          <w:rFonts w:cstheme="minorHAnsi"/>
          <w:b/>
          <w:i/>
          <w:iCs/>
          <w:sz w:val="23"/>
          <w:szCs w:val="23"/>
        </w:rPr>
        <w:t>Panels</w:t>
      </w:r>
    </w:p>
    <w:p w14:paraId="24603FAE" w14:textId="77777777" w:rsidR="003E498A" w:rsidRPr="006E203E" w:rsidRDefault="003E498A" w:rsidP="003E498A">
      <w:pPr>
        <w:spacing w:after="0" w:line="240" w:lineRule="auto"/>
        <w:jc w:val="both"/>
        <w:rPr>
          <w:rFonts w:cstheme="minorHAnsi"/>
          <w:sz w:val="23"/>
          <w:szCs w:val="23"/>
        </w:rPr>
      </w:pPr>
      <w:r w:rsidRPr="006E203E">
        <w:rPr>
          <w:rFonts w:cstheme="minorHAnsi"/>
          <w:sz w:val="23"/>
          <w:szCs w:val="23"/>
        </w:rPr>
        <w:t xml:space="preserve">Following completion of interviews, a panel may be formed, the duration of which is at the discretion of the Council.  While a panel remains in force, offers of temporary or permanent employment may be made subject to confirmation of qualifications and satisfying clauses in relation to health, character or other requirements of the </w:t>
      </w:r>
      <w:proofErr w:type="gramStart"/>
      <w:r w:rsidRPr="006E203E">
        <w:rPr>
          <w:rFonts w:cstheme="minorHAnsi"/>
          <w:sz w:val="23"/>
          <w:szCs w:val="23"/>
        </w:rPr>
        <w:t>particular post</w:t>
      </w:r>
      <w:proofErr w:type="gramEnd"/>
      <w:r w:rsidRPr="006E203E">
        <w:rPr>
          <w:rFonts w:cstheme="minorHAnsi"/>
          <w:sz w:val="23"/>
          <w:szCs w:val="23"/>
        </w:rPr>
        <w:t xml:space="preserve">.  Persons to whom an offer of employment is made must take up duty within 1 month from the date of offer, or such extended period as the Council may agree, otherwise, the Council may decide not to appoint them. </w:t>
      </w:r>
    </w:p>
    <w:p w14:paraId="1B77C7A9" w14:textId="77777777" w:rsidR="003E498A" w:rsidRPr="006E203E" w:rsidRDefault="003E498A" w:rsidP="003E498A">
      <w:pPr>
        <w:spacing w:after="0" w:line="240" w:lineRule="auto"/>
        <w:rPr>
          <w:rFonts w:cstheme="minorHAnsi"/>
          <w:sz w:val="23"/>
          <w:szCs w:val="23"/>
        </w:rPr>
      </w:pPr>
    </w:p>
    <w:p w14:paraId="5D3362E1" w14:textId="77777777" w:rsidR="003E498A" w:rsidRPr="006E203E" w:rsidRDefault="003E498A" w:rsidP="003E498A">
      <w:pPr>
        <w:spacing w:after="0" w:line="240" w:lineRule="auto"/>
        <w:jc w:val="both"/>
        <w:rPr>
          <w:rFonts w:cstheme="minorHAnsi"/>
          <w:b/>
          <w:sz w:val="23"/>
          <w:szCs w:val="23"/>
        </w:rPr>
      </w:pPr>
      <w:r w:rsidRPr="006E203E">
        <w:rPr>
          <w:rFonts w:cstheme="minorHAnsi"/>
          <w:b/>
          <w:sz w:val="23"/>
          <w:szCs w:val="23"/>
        </w:rPr>
        <w:t>Documentary Evidence:</w:t>
      </w:r>
    </w:p>
    <w:p w14:paraId="17652C54" w14:textId="77777777" w:rsidR="003E498A" w:rsidRPr="006E203E" w:rsidRDefault="003E498A" w:rsidP="003E498A">
      <w:pPr>
        <w:spacing w:after="0" w:line="240" w:lineRule="auto"/>
        <w:jc w:val="both"/>
        <w:rPr>
          <w:rFonts w:cstheme="minorHAnsi"/>
          <w:sz w:val="23"/>
          <w:szCs w:val="23"/>
        </w:rPr>
      </w:pPr>
      <w:r w:rsidRPr="006E203E">
        <w:rPr>
          <w:rFonts w:cstheme="minorHAnsi"/>
          <w:sz w:val="23"/>
          <w:szCs w:val="23"/>
        </w:rPr>
        <w:t xml:space="preserve">The admission of a person to a competition, or invitation to attend an interview, is not to be taken as implying that Carlow County Council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 essential entry requirement but nevertheless attend for interview you will be putting yourself to unnecessary expense.  Prior to recommending any candidate for appointment to this position Carlow County Council will make all such enquiries that are deemed necessary to determine the suitability of the candidate. </w:t>
      </w:r>
    </w:p>
    <w:p w14:paraId="1F625D26" w14:textId="77777777" w:rsidR="003E498A" w:rsidRPr="006E203E" w:rsidRDefault="003E498A" w:rsidP="003E498A">
      <w:pPr>
        <w:spacing w:after="0" w:line="240" w:lineRule="auto"/>
        <w:rPr>
          <w:rFonts w:cstheme="minorHAnsi"/>
          <w:b/>
          <w:i/>
          <w:iCs/>
          <w:sz w:val="23"/>
          <w:szCs w:val="23"/>
        </w:rPr>
      </w:pPr>
    </w:p>
    <w:p w14:paraId="1B9C2AFC" w14:textId="77777777" w:rsidR="003E498A" w:rsidRPr="006E203E" w:rsidRDefault="003E498A" w:rsidP="003E498A">
      <w:pPr>
        <w:spacing w:after="0" w:line="240" w:lineRule="auto"/>
        <w:rPr>
          <w:rFonts w:cstheme="minorHAnsi"/>
          <w:b/>
          <w:i/>
          <w:iCs/>
          <w:sz w:val="23"/>
          <w:szCs w:val="23"/>
        </w:rPr>
      </w:pPr>
      <w:r w:rsidRPr="006E203E">
        <w:rPr>
          <w:rFonts w:cstheme="minorHAnsi"/>
          <w:b/>
          <w:i/>
          <w:iCs/>
          <w:sz w:val="23"/>
          <w:szCs w:val="23"/>
        </w:rPr>
        <w:t>Canvassing</w:t>
      </w:r>
    </w:p>
    <w:p w14:paraId="5129D785" w14:textId="77777777" w:rsidR="003E498A" w:rsidRPr="006E203E" w:rsidRDefault="003E498A" w:rsidP="003E498A">
      <w:pPr>
        <w:spacing w:after="0" w:line="240" w:lineRule="auto"/>
        <w:rPr>
          <w:rFonts w:cstheme="minorHAnsi"/>
          <w:sz w:val="23"/>
          <w:szCs w:val="23"/>
        </w:rPr>
      </w:pPr>
      <w:r w:rsidRPr="006E203E">
        <w:rPr>
          <w:rFonts w:cstheme="minorHAnsi"/>
          <w:sz w:val="23"/>
          <w:szCs w:val="23"/>
        </w:rPr>
        <w:t>Applicants are reminded that any attempt by themselves or by any persons acting on their behalf directly or indirectly by means of written communication or otherwise to canvass or otherwise influence in the candidate’s favour any officer of the County Council or persons nominated by the Chief Executive to interview or examine applicants, will automatically disqualify the applicant for the position they are seeking.</w:t>
      </w:r>
    </w:p>
    <w:p w14:paraId="4D3DD837" w14:textId="77777777" w:rsidR="003E498A" w:rsidRPr="006E203E" w:rsidRDefault="003E498A" w:rsidP="003E498A">
      <w:pPr>
        <w:spacing w:after="0" w:line="240" w:lineRule="auto"/>
        <w:rPr>
          <w:rFonts w:cstheme="minorHAnsi"/>
          <w:sz w:val="23"/>
          <w:szCs w:val="23"/>
        </w:rPr>
      </w:pPr>
    </w:p>
    <w:p w14:paraId="589C9A15" w14:textId="77777777" w:rsidR="003E498A" w:rsidRPr="006E203E" w:rsidRDefault="003E498A" w:rsidP="003E498A">
      <w:pPr>
        <w:spacing w:after="0" w:line="240" w:lineRule="auto"/>
        <w:rPr>
          <w:rFonts w:cstheme="minorHAnsi"/>
          <w:b/>
          <w:sz w:val="23"/>
          <w:szCs w:val="23"/>
          <w:u w:val="single"/>
          <w:lang w:val="ga-IE"/>
        </w:rPr>
      </w:pPr>
      <w:r w:rsidRPr="006E203E">
        <w:rPr>
          <w:rFonts w:cstheme="minorHAnsi"/>
          <w:b/>
          <w:i/>
          <w:iCs/>
          <w:sz w:val="23"/>
          <w:szCs w:val="23"/>
        </w:rPr>
        <w:t>Taking up Appointment</w:t>
      </w:r>
    </w:p>
    <w:p w14:paraId="0AD00B3F" w14:textId="77777777" w:rsidR="003E498A" w:rsidRPr="006E203E" w:rsidRDefault="003E498A" w:rsidP="003E498A">
      <w:pPr>
        <w:spacing w:after="0" w:line="240" w:lineRule="auto"/>
        <w:rPr>
          <w:rFonts w:cstheme="minorHAnsi"/>
          <w:sz w:val="23"/>
          <w:szCs w:val="23"/>
        </w:rPr>
      </w:pPr>
      <w:r w:rsidRPr="006E203E">
        <w:rPr>
          <w:rFonts w:cstheme="minorHAnsi"/>
          <w:sz w:val="23"/>
          <w:szCs w:val="23"/>
        </w:rPr>
        <w:t>The local authority shall require a person to whom an appointment is offered to take up such appointment within a period of four weeks and if he/she fails to take up the appointment within such period or such longer period as the local authority in its absolute discretion may determine, the local authority shall not appoint him/her.</w:t>
      </w:r>
    </w:p>
    <w:p w14:paraId="3AF1D4A3" w14:textId="3AB6D20E" w:rsidR="00A31F24" w:rsidRPr="006E203E" w:rsidRDefault="00A31F24" w:rsidP="003E498A">
      <w:pPr>
        <w:pStyle w:val="Normal105"/>
        <w:jc w:val="center"/>
        <w:rPr>
          <w:b/>
          <w:i/>
          <w:sz w:val="23"/>
          <w:szCs w:val="23"/>
        </w:rPr>
      </w:pPr>
    </w:p>
    <w:p w14:paraId="7A3EEED2" w14:textId="77777777" w:rsidR="00852819" w:rsidRPr="006E203E" w:rsidRDefault="00852819" w:rsidP="003E3059">
      <w:pPr>
        <w:spacing w:after="0" w:line="240" w:lineRule="auto"/>
        <w:jc w:val="center"/>
        <w:rPr>
          <w:rFonts w:cstheme="minorHAnsi"/>
          <w:b/>
          <w:i/>
          <w:iCs/>
          <w:sz w:val="23"/>
          <w:szCs w:val="23"/>
          <w:lang w:val="ga-IE"/>
        </w:rPr>
      </w:pPr>
    </w:p>
    <w:p w14:paraId="167C527A" w14:textId="1025190E" w:rsidR="003E498A" w:rsidRPr="00047133" w:rsidRDefault="003E498A" w:rsidP="003E3059">
      <w:pPr>
        <w:spacing w:after="0" w:line="240" w:lineRule="auto"/>
        <w:jc w:val="center"/>
        <w:rPr>
          <w:rFonts w:cstheme="minorHAnsi"/>
          <w:b/>
          <w:i/>
          <w:iCs/>
          <w:sz w:val="28"/>
          <w:szCs w:val="28"/>
          <w:lang w:val="ga-IE"/>
        </w:rPr>
      </w:pPr>
      <w:r w:rsidRPr="00047133">
        <w:rPr>
          <w:rFonts w:cstheme="minorHAnsi"/>
          <w:b/>
          <w:i/>
          <w:iCs/>
          <w:sz w:val="28"/>
          <w:szCs w:val="28"/>
          <w:lang w:val="ga-IE"/>
        </w:rPr>
        <w:t xml:space="preserve">Carlow </w:t>
      </w:r>
      <w:proofErr w:type="spellStart"/>
      <w:r w:rsidRPr="00047133">
        <w:rPr>
          <w:rFonts w:cstheme="minorHAnsi"/>
          <w:b/>
          <w:i/>
          <w:iCs/>
          <w:sz w:val="28"/>
          <w:szCs w:val="28"/>
          <w:lang w:val="ga-IE"/>
        </w:rPr>
        <w:t>County</w:t>
      </w:r>
      <w:proofErr w:type="spellEnd"/>
      <w:r w:rsidRPr="00047133">
        <w:rPr>
          <w:rFonts w:cstheme="minorHAnsi"/>
          <w:b/>
          <w:i/>
          <w:iCs/>
          <w:sz w:val="28"/>
          <w:szCs w:val="28"/>
          <w:lang w:val="ga-IE"/>
        </w:rPr>
        <w:t xml:space="preserve"> Council is an </w:t>
      </w:r>
      <w:proofErr w:type="spellStart"/>
      <w:r w:rsidRPr="00047133">
        <w:rPr>
          <w:rFonts w:cstheme="minorHAnsi"/>
          <w:b/>
          <w:i/>
          <w:iCs/>
          <w:sz w:val="28"/>
          <w:szCs w:val="28"/>
          <w:lang w:val="ga-IE"/>
        </w:rPr>
        <w:t>Equal</w:t>
      </w:r>
      <w:proofErr w:type="spellEnd"/>
      <w:r w:rsidRPr="00047133">
        <w:rPr>
          <w:rFonts w:cstheme="minorHAnsi"/>
          <w:b/>
          <w:i/>
          <w:iCs/>
          <w:sz w:val="28"/>
          <w:szCs w:val="28"/>
          <w:lang w:val="ga-IE"/>
        </w:rPr>
        <w:t xml:space="preserve"> </w:t>
      </w:r>
      <w:proofErr w:type="spellStart"/>
      <w:r w:rsidRPr="00047133">
        <w:rPr>
          <w:rFonts w:cstheme="minorHAnsi"/>
          <w:b/>
          <w:i/>
          <w:iCs/>
          <w:sz w:val="28"/>
          <w:szCs w:val="28"/>
          <w:lang w:val="ga-IE"/>
        </w:rPr>
        <w:t>Opportunities</w:t>
      </w:r>
      <w:proofErr w:type="spellEnd"/>
      <w:r w:rsidRPr="00047133">
        <w:rPr>
          <w:rFonts w:cstheme="minorHAnsi"/>
          <w:b/>
          <w:i/>
          <w:iCs/>
          <w:sz w:val="28"/>
          <w:szCs w:val="28"/>
          <w:lang w:val="ga-IE"/>
        </w:rPr>
        <w:t xml:space="preserve"> </w:t>
      </w:r>
      <w:proofErr w:type="spellStart"/>
      <w:r w:rsidRPr="00047133">
        <w:rPr>
          <w:rFonts w:cstheme="minorHAnsi"/>
          <w:b/>
          <w:i/>
          <w:iCs/>
          <w:sz w:val="28"/>
          <w:szCs w:val="28"/>
          <w:lang w:val="ga-IE"/>
        </w:rPr>
        <w:t>Employer</w:t>
      </w:r>
      <w:proofErr w:type="spellEnd"/>
    </w:p>
    <w:sectPr w:rsidR="003E498A" w:rsidRPr="00047133" w:rsidSect="00B93B33">
      <w:pgSz w:w="11906" w:h="16838" w:code="9"/>
      <w:pgMar w:top="851"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86A"/>
    <w:multiLevelType w:val="singleLevel"/>
    <w:tmpl w:val="0A20C9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8320D8"/>
    <w:multiLevelType w:val="hybridMultilevel"/>
    <w:tmpl w:val="63228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9841B8"/>
    <w:multiLevelType w:val="singleLevel"/>
    <w:tmpl w:val="0A20C9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165B39"/>
    <w:multiLevelType w:val="singleLevel"/>
    <w:tmpl w:val="CB8AE584"/>
    <w:lvl w:ilvl="0">
      <w:start w:val="1"/>
      <w:numFmt w:val="lowerLetter"/>
      <w:lvlText w:val="(%1) "/>
      <w:legacy w:legacy="1" w:legacySpace="0" w:legacyIndent="283"/>
      <w:lvlJc w:val="left"/>
      <w:pPr>
        <w:ind w:left="283" w:hanging="283"/>
      </w:pPr>
      <w:rPr>
        <w:rFonts w:ascii="Bookman Old Style" w:hAnsi="Bookman Old Style" w:hint="default"/>
        <w:b w:val="0"/>
        <w:i w:val="0"/>
        <w:sz w:val="24"/>
        <w:u w:val="none"/>
      </w:rPr>
    </w:lvl>
  </w:abstractNum>
  <w:abstractNum w:abstractNumId="4" w15:restartNumberingAfterBreak="0">
    <w:nsid w:val="1AE7493E"/>
    <w:multiLevelType w:val="hybridMultilevel"/>
    <w:tmpl w:val="1C16C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760478"/>
    <w:multiLevelType w:val="singleLevel"/>
    <w:tmpl w:val="F5764452"/>
    <w:lvl w:ilvl="0">
      <w:start w:val="1"/>
      <w:numFmt w:val="lowerLetter"/>
      <w:lvlText w:val="(%1)"/>
      <w:lvlJc w:val="left"/>
      <w:pPr>
        <w:tabs>
          <w:tab w:val="num" w:pos="1440"/>
        </w:tabs>
        <w:ind w:left="1440" w:hanging="720"/>
      </w:pPr>
      <w:rPr>
        <w:rFonts w:hint="default"/>
        <w:b w:val="0"/>
        <w:i w:val="0"/>
      </w:rPr>
    </w:lvl>
  </w:abstractNum>
  <w:abstractNum w:abstractNumId="6" w15:restartNumberingAfterBreak="0">
    <w:nsid w:val="2AF2464A"/>
    <w:multiLevelType w:val="hybridMultilevel"/>
    <w:tmpl w:val="A66E3D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1714AC5"/>
    <w:multiLevelType w:val="hybridMultilevel"/>
    <w:tmpl w:val="BC06E11E"/>
    <w:lvl w:ilvl="0" w:tplc="DC7630BC">
      <w:start w:val="1"/>
      <w:numFmt w:val="lowerLetter"/>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376455C"/>
    <w:multiLevelType w:val="hybridMultilevel"/>
    <w:tmpl w:val="9402B7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06B2F16"/>
    <w:multiLevelType w:val="hybridMultilevel"/>
    <w:tmpl w:val="1FAA36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C48E3"/>
    <w:multiLevelType w:val="hybridMultilevel"/>
    <w:tmpl w:val="FF3EAA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2B17A92"/>
    <w:multiLevelType w:val="hybridMultilevel"/>
    <w:tmpl w:val="15083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E713061"/>
    <w:multiLevelType w:val="hybridMultilevel"/>
    <w:tmpl w:val="6396F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A94726"/>
    <w:multiLevelType w:val="hybridMultilevel"/>
    <w:tmpl w:val="A43896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C580DAA"/>
    <w:multiLevelType w:val="singleLevel"/>
    <w:tmpl w:val="0A20C92A"/>
    <w:lvl w:ilvl="0">
      <w:start w:val="1"/>
      <w:numFmt w:val="bullet"/>
      <w:lvlText w:val=""/>
      <w:lvlJc w:val="left"/>
      <w:pPr>
        <w:tabs>
          <w:tab w:val="num" w:pos="360"/>
        </w:tabs>
        <w:ind w:left="360" w:hanging="360"/>
      </w:pPr>
      <w:rPr>
        <w:rFonts w:ascii="Symbol" w:hAnsi="Symbol" w:hint="default"/>
      </w:rPr>
    </w:lvl>
  </w:abstractNum>
  <w:num w:numId="1" w16cid:durableId="1038822009">
    <w:abstractNumId w:val="10"/>
  </w:num>
  <w:num w:numId="2" w16cid:durableId="68621307">
    <w:abstractNumId w:val="3"/>
  </w:num>
  <w:num w:numId="3" w16cid:durableId="986589094">
    <w:abstractNumId w:val="9"/>
  </w:num>
  <w:num w:numId="4" w16cid:durableId="1494951624">
    <w:abstractNumId w:val="1"/>
  </w:num>
  <w:num w:numId="5" w16cid:durableId="55397404">
    <w:abstractNumId w:val="8"/>
  </w:num>
  <w:num w:numId="6" w16cid:durableId="1113327109">
    <w:abstractNumId w:val="4"/>
  </w:num>
  <w:num w:numId="7" w16cid:durableId="1683239432">
    <w:abstractNumId w:val="12"/>
  </w:num>
  <w:num w:numId="8" w16cid:durableId="653295222">
    <w:abstractNumId w:val="13"/>
  </w:num>
  <w:num w:numId="9" w16cid:durableId="969746688">
    <w:abstractNumId w:val="6"/>
  </w:num>
  <w:num w:numId="10" w16cid:durableId="1539663756">
    <w:abstractNumId w:val="11"/>
  </w:num>
  <w:num w:numId="11" w16cid:durableId="1909611108">
    <w:abstractNumId w:val="2"/>
  </w:num>
  <w:num w:numId="12" w16cid:durableId="122583960">
    <w:abstractNumId w:val="0"/>
  </w:num>
  <w:num w:numId="13" w16cid:durableId="92365985">
    <w:abstractNumId w:val="14"/>
  </w:num>
  <w:num w:numId="14" w16cid:durableId="396244894">
    <w:abstractNumId w:val="5"/>
  </w:num>
  <w:num w:numId="15" w16cid:durableId="430858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1F"/>
    <w:rsid w:val="0000170B"/>
    <w:rsid w:val="00026307"/>
    <w:rsid w:val="000404C8"/>
    <w:rsid w:val="00047133"/>
    <w:rsid w:val="00050051"/>
    <w:rsid w:val="00061A38"/>
    <w:rsid w:val="00063367"/>
    <w:rsid w:val="00074500"/>
    <w:rsid w:val="0009557C"/>
    <w:rsid w:val="000C7534"/>
    <w:rsid w:val="000E5812"/>
    <w:rsid w:val="000E5F4E"/>
    <w:rsid w:val="000F04A5"/>
    <w:rsid w:val="00105AB0"/>
    <w:rsid w:val="00167419"/>
    <w:rsid w:val="0019099B"/>
    <w:rsid w:val="00193368"/>
    <w:rsid w:val="0019693D"/>
    <w:rsid w:val="001C66BA"/>
    <w:rsid w:val="001D532D"/>
    <w:rsid w:val="001D5AB5"/>
    <w:rsid w:val="001E02AA"/>
    <w:rsid w:val="001E42CD"/>
    <w:rsid w:val="00202552"/>
    <w:rsid w:val="00220E0A"/>
    <w:rsid w:val="00227476"/>
    <w:rsid w:val="00237A22"/>
    <w:rsid w:val="00241F09"/>
    <w:rsid w:val="00243DA5"/>
    <w:rsid w:val="00247378"/>
    <w:rsid w:val="002545F1"/>
    <w:rsid w:val="002611EB"/>
    <w:rsid w:val="00291C0E"/>
    <w:rsid w:val="002D19C3"/>
    <w:rsid w:val="002E5C81"/>
    <w:rsid w:val="003131F9"/>
    <w:rsid w:val="003150AE"/>
    <w:rsid w:val="003555CB"/>
    <w:rsid w:val="003B37D3"/>
    <w:rsid w:val="003B6282"/>
    <w:rsid w:val="003C3863"/>
    <w:rsid w:val="003E3054"/>
    <w:rsid w:val="003E3059"/>
    <w:rsid w:val="003E498A"/>
    <w:rsid w:val="003F006C"/>
    <w:rsid w:val="0040049E"/>
    <w:rsid w:val="00402390"/>
    <w:rsid w:val="004439E8"/>
    <w:rsid w:val="00453727"/>
    <w:rsid w:val="00456278"/>
    <w:rsid w:val="00501AE8"/>
    <w:rsid w:val="00511935"/>
    <w:rsid w:val="005150D7"/>
    <w:rsid w:val="0053151A"/>
    <w:rsid w:val="005371FB"/>
    <w:rsid w:val="00570B36"/>
    <w:rsid w:val="00574CFE"/>
    <w:rsid w:val="006011EA"/>
    <w:rsid w:val="00655CD2"/>
    <w:rsid w:val="006636B7"/>
    <w:rsid w:val="00680FB6"/>
    <w:rsid w:val="006C7F82"/>
    <w:rsid w:val="006E203E"/>
    <w:rsid w:val="007222A3"/>
    <w:rsid w:val="007960A0"/>
    <w:rsid w:val="00796F58"/>
    <w:rsid w:val="007A452E"/>
    <w:rsid w:val="007B518D"/>
    <w:rsid w:val="007E3245"/>
    <w:rsid w:val="00804162"/>
    <w:rsid w:val="0082148E"/>
    <w:rsid w:val="008274EC"/>
    <w:rsid w:val="00847B6D"/>
    <w:rsid w:val="00850E83"/>
    <w:rsid w:val="00852819"/>
    <w:rsid w:val="00855736"/>
    <w:rsid w:val="00871F77"/>
    <w:rsid w:val="0087307B"/>
    <w:rsid w:val="008C2545"/>
    <w:rsid w:val="008D6EC6"/>
    <w:rsid w:val="008F6589"/>
    <w:rsid w:val="00902547"/>
    <w:rsid w:val="00915852"/>
    <w:rsid w:val="009925DE"/>
    <w:rsid w:val="009A056F"/>
    <w:rsid w:val="009A1CE4"/>
    <w:rsid w:val="00A23C03"/>
    <w:rsid w:val="00A30381"/>
    <w:rsid w:val="00A31F24"/>
    <w:rsid w:val="00A463CC"/>
    <w:rsid w:val="00A47965"/>
    <w:rsid w:val="00A70B2D"/>
    <w:rsid w:val="00AB6FD8"/>
    <w:rsid w:val="00AC44B8"/>
    <w:rsid w:val="00AD39E6"/>
    <w:rsid w:val="00AD5CED"/>
    <w:rsid w:val="00AE0BF7"/>
    <w:rsid w:val="00AE7FC7"/>
    <w:rsid w:val="00B03EEC"/>
    <w:rsid w:val="00B15A70"/>
    <w:rsid w:val="00B32D57"/>
    <w:rsid w:val="00B554E0"/>
    <w:rsid w:val="00B76CFC"/>
    <w:rsid w:val="00B81F2C"/>
    <w:rsid w:val="00B83A96"/>
    <w:rsid w:val="00B93B33"/>
    <w:rsid w:val="00BA656E"/>
    <w:rsid w:val="00C1362E"/>
    <w:rsid w:val="00C22758"/>
    <w:rsid w:val="00C46FAE"/>
    <w:rsid w:val="00CB188D"/>
    <w:rsid w:val="00CC1FAC"/>
    <w:rsid w:val="00CC4E3C"/>
    <w:rsid w:val="00CD0FCB"/>
    <w:rsid w:val="00D06D67"/>
    <w:rsid w:val="00D43AB3"/>
    <w:rsid w:val="00D44198"/>
    <w:rsid w:val="00D44795"/>
    <w:rsid w:val="00D64D7A"/>
    <w:rsid w:val="00D7278F"/>
    <w:rsid w:val="00D743AC"/>
    <w:rsid w:val="00D814FA"/>
    <w:rsid w:val="00D9025F"/>
    <w:rsid w:val="00D92CD2"/>
    <w:rsid w:val="00DA0EBB"/>
    <w:rsid w:val="00DB64C5"/>
    <w:rsid w:val="00DC2C21"/>
    <w:rsid w:val="00DC3EB1"/>
    <w:rsid w:val="00DE3A90"/>
    <w:rsid w:val="00E26EC0"/>
    <w:rsid w:val="00E35D27"/>
    <w:rsid w:val="00E927E6"/>
    <w:rsid w:val="00EA131F"/>
    <w:rsid w:val="00EB7633"/>
    <w:rsid w:val="00ED1C84"/>
    <w:rsid w:val="00EE2B83"/>
    <w:rsid w:val="00F0346D"/>
    <w:rsid w:val="00F03FFF"/>
    <w:rsid w:val="00F077FD"/>
    <w:rsid w:val="00F42CEE"/>
    <w:rsid w:val="00F46AA8"/>
    <w:rsid w:val="00F72AED"/>
    <w:rsid w:val="00F85F4E"/>
    <w:rsid w:val="00F8667D"/>
    <w:rsid w:val="00FB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8B30"/>
  <w15:docId w15:val="{960A6DF5-2F8B-42C3-966C-A47D2B85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F1"/>
  </w:style>
  <w:style w:type="paragraph" w:styleId="Heading3">
    <w:name w:val="heading 3"/>
    <w:basedOn w:val="Normal"/>
    <w:next w:val="Normal"/>
    <w:link w:val="Heading3Char"/>
    <w:uiPriority w:val="99"/>
    <w:qFormat/>
    <w:rsid w:val="00F72AED"/>
    <w:pPr>
      <w:keepNext/>
      <w:spacing w:after="0" w:line="360" w:lineRule="auto"/>
      <w:jc w:val="center"/>
      <w:outlineLvl w:val="2"/>
    </w:pPr>
    <w:rPr>
      <w:rFonts w:ascii="Times New Roman" w:eastAsia="Times New Roman" w:hAnsi="Times New Roman" w:cs="Times New Roman"/>
      <w:b/>
      <w:sz w:val="24"/>
      <w:szCs w:val="20"/>
      <w:lang w:val="en-US"/>
    </w:rPr>
  </w:style>
  <w:style w:type="paragraph" w:styleId="Heading5">
    <w:name w:val="heading 5"/>
    <w:basedOn w:val="Normal"/>
    <w:next w:val="Normal"/>
    <w:link w:val="Heading5Char"/>
    <w:uiPriority w:val="99"/>
    <w:qFormat/>
    <w:rsid w:val="00F72AED"/>
    <w:pPr>
      <w:keepNext/>
      <w:spacing w:after="0" w:line="240" w:lineRule="auto"/>
      <w:jc w:val="center"/>
      <w:outlineLvl w:val="4"/>
    </w:pPr>
    <w:rPr>
      <w:rFonts w:ascii="Times New Roman" w:eastAsia="Times New Roman" w:hAnsi="Times New Roman" w:cs="Times New Roman"/>
      <w:sz w:val="24"/>
      <w:szCs w:val="20"/>
      <w:lang w:val="en-US"/>
    </w:rPr>
  </w:style>
  <w:style w:type="paragraph" w:styleId="Heading9">
    <w:name w:val="heading 9"/>
    <w:basedOn w:val="Normal"/>
    <w:next w:val="Normal"/>
    <w:link w:val="Heading9Char"/>
    <w:uiPriority w:val="99"/>
    <w:qFormat/>
    <w:rsid w:val="00F72AED"/>
    <w:pPr>
      <w:keepNext/>
      <w:spacing w:after="0" w:line="240" w:lineRule="auto"/>
      <w:jc w:val="both"/>
      <w:outlineLvl w:val="8"/>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31F"/>
    <w:pPr>
      <w:spacing w:after="0" w:line="240" w:lineRule="auto"/>
    </w:pPr>
  </w:style>
  <w:style w:type="paragraph" w:styleId="ListParagraph">
    <w:name w:val="List Paragraph"/>
    <w:basedOn w:val="Normal"/>
    <w:uiPriority w:val="34"/>
    <w:qFormat/>
    <w:rsid w:val="004439E8"/>
    <w:pPr>
      <w:ind w:left="720"/>
      <w:contextualSpacing/>
    </w:pPr>
  </w:style>
  <w:style w:type="paragraph" w:customStyle="1" w:styleId="Default">
    <w:name w:val="Default"/>
    <w:rsid w:val="000E5812"/>
    <w:pPr>
      <w:autoSpaceDE w:val="0"/>
      <w:autoSpaceDN w:val="0"/>
      <w:adjustRightInd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uiPriority w:val="99"/>
    <w:rsid w:val="00F72AED"/>
    <w:rPr>
      <w:rFonts w:ascii="Times New Roman" w:eastAsia="Times New Roman" w:hAnsi="Times New Roman" w:cs="Times New Roman"/>
      <w:b/>
      <w:sz w:val="24"/>
      <w:szCs w:val="20"/>
      <w:lang w:val="en-US"/>
    </w:rPr>
  </w:style>
  <w:style w:type="character" w:customStyle="1" w:styleId="Heading5Char">
    <w:name w:val="Heading 5 Char"/>
    <w:basedOn w:val="DefaultParagraphFont"/>
    <w:link w:val="Heading5"/>
    <w:uiPriority w:val="99"/>
    <w:rsid w:val="00F72AED"/>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uiPriority w:val="99"/>
    <w:rsid w:val="00F72AED"/>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rsid w:val="00F72AED"/>
    <w:pPr>
      <w:widowControl w:val="0"/>
      <w:spacing w:after="0" w:line="240" w:lineRule="auto"/>
      <w:jc w:val="both"/>
    </w:pPr>
    <w:rPr>
      <w:rFonts w:ascii="Arial" w:eastAsia="Times New Roman" w:hAnsi="Arial" w:cs="Times New Roman"/>
      <w:b/>
      <w:sz w:val="24"/>
      <w:szCs w:val="20"/>
      <w:lang w:val="en-US"/>
    </w:rPr>
  </w:style>
  <w:style w:type="character" w:customStyle="1" w:styleId="BodyTextIndentChar">
    <w:name w:val="Body Text Indent Char"/>
    <w:basedOn w:val="DefaultParagraphFont"/>
    <w:link w:val="BodyTextIndent"/>
    <w:uiPriority w:val="99"/>
    <w:rsid w:val="00F72AED"/>
    <w:rPr>
      <w:rFonts w:ascii="Arial" w:eastAsia="Times New Roman" w:hAnsi="Arial" w:cs="Times New Roman"/>
      <w:b/>
      <w:sz w:val="24"/>
      <w:szCs w:val="20"/>
      <w:lang w:val="en-US"/>
    </w:rPr>
  </w:style>
  <w:style w:type="paragraph" w:customStyle="1" w:styleId="Normal105">
    <w:name w:val="Normal + 10.5"/>
    <w:basedOn w:val="Normal"/>
    <w:uiPriority w:val="99"/>
    <w:rsid w:val="00F72AED"/>
    <w:pPr>
      <w:autoSpaceDE w:val="0"/>
      <w:autoSpaceDN w:val="0"/>
      <w:adjustRightInd w:val="0"/>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72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AED"/>
    <w:rPr>
      <w:rFonts w:ascii="Tahoma" w:hAnsi="Tahoma" w:cs="Tahoma"/>
      <w:sz w:val="16"/>
      <w:szCs w:val="16"/>
    </w:rPr>
  </w:style>
  <w:style w:type="paragraph" w:styleId="BodyTextIndent3">
    <w:name w:val="Body Text Indent 3"/>
    <w:basedOn w:val="Normal"/>
    <w:link w:val="BodyTextIndent3Char"/>
    <w:uiPriority w:val="99"/>
    <w:semiHidden/>
    <w:unhideWhenUsed/>
    <w:rsid w:val="00A31F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1F24"/>
    <w:rPr>
      <w:sz w:val="16"/>
      <w:szCs w:val="16"/>
    </w:rPr>
  </w:style>
  <w:style w:type="table" w:styleId="TableGrid">
    <w:name w:val="Table Grid"/>
    <w:basedOn w:val="TableNormal"/>
    <w:uiPriority w:val="59"/>
    <w:rsid w:val="00FB6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3E498A"/>
    <w:pPr>
      <w:spacing w:after="120"/>
    </w:pPr>
    <w:rPr>
      <w:sz w:val="16"/>
      <w:szCs w:val="16"/>
    </w:rPr>
  </w:style>
  <w:style w:type="character" w:customStyle="1" w:styleId="BodyText3Char">
    <w:name w:val="Body Text 3 Char"/>
    <w:basedOn w:val="DefaultParagraphFont"/>
    <w:link w:val="BodyText3"/>
    <w:uiPriority w:val="99"/>
    <w:semiHidden/>
    <w:rsid w:val="003E49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0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FA19F-BE64-4893-89B6-61C9ED84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LEarls</dc:creator>
  <cp:lastModifiedBy>Amanda Walsh</cp:lastModifiedBy>
  <cp:revision>26</cp:revision>
  <cp:lastPrinted>2020-01-27T14:59:00Z</cp:lastPrinted>
  <dcterms:created xsi:type="dcterms:W3CDTF">2020-01-29T11:55:00Z</dcterms:created>
  <dcterms:modified xsi:type="dcterms:W3CDTF">2026-05-21T14:01:00Z</dcterms:modified>
</cp:coreProperties>
</file>