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7"/>
      </w:tblGrid>
      <w:tr w:rsidR="002A3DAC" w:rsidRPr="0021524C" w14:paraId="234BCAC6" w14:textId="77777777" w:rsidTr="00150B68">
        <w:tc>
          <w:tcPr>
            <w:tcW w:w="9607" w:type="dxa"/>
          </w:tcPr>
          <w:p w14:paraId="234BCABD" w14:textId="77777777" w:rsidR="002A3DAC" w:rsidRPr="00011EEE" w:rsidRDefault="002A3DAC">
            <w:pPr>
              <w:pStyle w:val="BodyText"/>
              <w:tabs>
                <w:tab w:val="clear" w:pos="91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FOIRM ÉILIMH AR ÍOCAÍOCHT:</w:t>
            </w:r>
          </w:p>
          <w:p w14:paraId="234BCABE" w14:textId="77777777" w:rsidR="002A3DAC" w:rsidRPr="00011EEE" w:rsidRDefault="002A3DAC">
            <w:pPr>
              <w:pStyle w:val="BodyText"/>
              <w:tabs>
                <w:tab w:val="clear" w:pos="9180"/>
              </w:tabs>
              <w:jc w:val="center"/>
              <w:rPr>
                <w:rFonts w:ascii="Arial" w:hAnsi="Arial" w:cs="Arial"/>
              </w:rPr>
            </w:pPr>
          </w:p>
          <w:p w14:paraId="234BCABF" w14:textId="77777777" w:rsidR="00965F6E" w:rsidRPr="00011EEE" w:rsidRDefault="00965F6E" w:rsidP="00965F6E">
            <w:pPr>
              <w:pStyle w:val="BodyText"/>
              <w:tabs>
                <w:tab w:val="clear" w:pos="9180"/>
              </w:tabs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Oibreacha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feabhsúcháin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sholáthar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uisce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príobháideach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nuair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nach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gcomhlíonann</w:t>
            </w:r>
            <w:proofErr w:type="spellEnd"/>
            <w:r>
              <w:rPr>
                <w:rFonts w:ascii="Arial" w:hAnsi="Arial" w:cs="Arial"/>
              </w:rPr>
              <w:t xml:space="preserve"> an </w:t>
            </w:r>
            <w:proofErr w:type="spellStart"/>
            <w:r>
              <w:rPr>
                <w:rFonts w:ascii="Arial" w:hAnsi="Arial" w:cs="Arial"/>
              </w:rPr>
              <w:t>soláthar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uisce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reatha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dtuairim</w:t>
            </w:r>
            <w:proofErr w:type="spellEnd"/>
            <w:r>
              <w:rPr>
                <w:rFonts w:ascii="Arial" w:hAnsi="Arial" w:cs="Arial"/>
              </w:rPr>
              <w:t xml:space="preserve"> an </w:t>
            </w:r>
            <w:proofErr w:type="spellStart"/>
            <w:r>
              <w:rPr>
                <w:rFonts w:ascii="Arial" w:hAnsi="Arial" w:cs="Arial"/>
              </w:rPr>
              <w:t>údaráis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tithíochta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Rialacháin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Uisce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Óil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nó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nuair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nach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leor</w:t>
            </w:r>
            <w:proofErr w:type="spellEnd"/>
            <w:r>
              <w:rPr>
                <w:rFonts w:ascii="Arial" w:hAnsi="Arial" w:cs="Arial"/>
              </w:rPr>
              <w:t xml:space="preserve"> an </w:t>
            </w:r>
            <w:proofErr w:type="spellStart"/>
            <w:r>
              <w:rPr>
                <w:rFonts w:ascii="Arial" w:hAnsi="Arial" w:cs="Arial"/>
              </w:rPr>
              <w:t>méid</w:t>
            </w:r>
            <w:proofErr w:type="spellEnd"/>
            <w:r>
              <w:rPr>
                <w:rFonts w:ascii="Arial" w:hAnsi="Arial" w:cs="Arial"/>
              </w:rPr>
              <w:t xml:space="preserve"> a </w:t>
            </w:r>
            <w:proofErr w:type="spellStart"/>
            <w:r>
              <w:rPr>
                <w:rFonts w:ascii="Arial" w:hAnsi="Arial" w:cs="Arial"/>
              </w:rPr>
              <w:t>sholáthraítear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chun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freastal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riachtanais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tí</w:t>
            </w:r>
            <w:proofErr w:type="spellEnd"/>
            <w:r>
              <w:rPr>
                <w:rFonts w:ascii="Arial" w:hAnsi="Arial" w:cs="Arial"/>
              </w:rPr>
              <w:t xml:space="preserve"> an </w:t>
            </w:r>
            <w:proofErr w:type="spellStart"/>
            <w:r>
              <w:rPr>
                <w:rFonts w:ascii="Arial" w:hAnsi="Arial" w:cs="Arial"/>
              </w:rPr>
              <w:t>teaghlaigh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agus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nuair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nach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bhfuil</w:t>
            </w:r>
            <w:proofErr w:type="spellEnd"/>
            <w:r>
              <w:rPr>
                <w:rFonts w:ascii="Arial" w:hAnsi="Arial" w:cs="Arial"/>
              </w:rPr>
              <w:t xml:space="preserve"> an teach </w:t>
            </w:r>
            <w:proofErr w:type="spellStart"/>
            <w:r>
              <w:rPr>
                <w:rFonts w:ascii="Arial" w:hAnsi="Arial" w:cs="Arial"/>
              </w:rPr>
              <w:t>ceangailte</w:t>
            </w:r>
            <w:proofErr w:type="spellEnd"/>
            <w:r>
              <w:rPr>
                <w:rFonts w:ascii="Arial" w:hAnsi="Arial" w:cs="Arial"/>
              </w:rPr>
              <w:t xml:space="preserve"> le, </w:t>
            </w:r>
            <w:proofErr w:type="spellStart"/>
            <w:r>
              <w:rPr>
                <w:rFonts w:ascii="Arial" w:hAnsi="Arial" w:cs="Arial"/>
              </w:rPr>
              <w:t>nó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nach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féidir</w:t>
            </w:r>
            <w:proofErr w:type="spellEnd"/>
            <w:r>
              <w:rPr>
                <w:rFonts w:ascii="Arial" w:hAnsi="Arial" w:cs="Arial"/>
              </w:rPr>
              <w:t xml:space="preserve"> an teach a </w:t>
            </w:r>
            <w:proofErr w:type="spellStart"/>
            <w:r>
              <w:rPr>
                <w:rFonts w:ascii="Arial" w:hAnsi="Arial" w:cs="Arial"/>
              </w:rPr>
              <w:t>cheangal</w:t>
            </w:r>
            <w:proofErr w:type="spellEnd"/>
            <w:r>
              <w:rPr>
                <w:rFonts w:ascii="Arial" w:hAnsi="Arial" w:cs="Arial"/>
              </w:rPr>
              <w:t xml:space="preserve"> le </w:t>
            </w:r>
            <w:proofErr w:type="spellStart"/>
            <w:r>
              <w:rPr>
                <w:rFonts w:ascii="Arial" w:hAnsi="Arial" w:cs="Arial"/>
              </w:rPr>
              <w:t>Scéim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Uisce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chuid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Uisce</w:t>
            </w:r>
            <w:proofErr w:type="spellEnd"/>
            <w:r>
              <w:rPr>
                <w:rFonts w:ascii="Arial" w:hAnsi="Arial" w:cs="Arial"/>
              </w:rPr>
              <w:t xml:space="preserve"> Éireann </w:t>
            </w:r>
            <w:proofErr w:type="spellStart"/>
            <w:r>
              <w:rPr>
                <w:rFonts w:ascii="Arial" w:hAnsi="Arial" w:cs="Arial"/>
              </w:rPr>
              <w:t>nó</w:t>
            </w:r>
            <w:proofErr w:type="spellEnd"/>
            <w:r>
              <w:rPr>
                <w:rFonts w:ascii="Arial" w:hAnsi="Arial" w:cs="Arial"/>
              </w:rPr>
              <w:t xml:space="preserve"> le </w:t>
            </w:r>
            <w:proofErr w:type="spellStart"/>
            <w:r>
              <w:rPr>
                <w:rFonts w:ascii="Arial" w:hAnsi="Arial" w:cs="Arial"/>
              </w:rPr>
              <w:t>Grúpscéim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Uisce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Phríobháideach</w:t>
            </w:r>
            <w:proofErr w:type="spellEnd"/>
            <w:r>
              <w:rPr>
                <w:rFonts w:ascii="Arial" w:hAnsi="Arial" w:cs="Arial"/>
              </w:rPr>
              <w:t xml:space="preserve"> go </w:t>
            </w:r>
            <w:proofErr w:type="spellStart"/>
            <w:r>
              <w:rPr>
                <w:rFonts w:ascii="Arial" w:hAnsi="Arial" w:cs="Arial"/>
              </w:rPr>
              <w:t>réasúnta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  <w:b w:val="0"/>
                <w:bCs w:val="0"/>
              </w:rPr>
              <w:t xml:space="preserve"> </w:t>
            </w:r>
          </w:p>
          <w:p w14:paraId="234BCAC0" w14:textId="77777777" w:rsidR="002A3DAC" w:rsidRPr="00011EEE" w:rsidRDefault="002A3DAC">
            <w:pPr>
              <w:pStyle w:val="BodyText"/>
              <w:tabs>
                <w:tab w:val="clear" w:pos="9180"/>
              </w:tabs>
              <w:rPr>
                <w:rFonts w:ascii="Arial" w:hAnsi="Arial" w:cs="Arial"/>
              </w:rPr>
            </w:pPr>
          </w:p>
          <w:p w14:paraId="234BCAC1" w14:textId="77777777" w:rsidR="002A3DAC" w:rsidRPr="00011EEE" w:rsidRDefault="002A3DAC" w:rsidP="00431533">
            <w:pPr>
              <w:numPr>
                <w:ilvl w:val="0"/>
                <w:numId w:val="16"/>
              </w:numPr>
              <w:spacing w:after="0" w:line="240" w:lineRule="auto"/>
              <w:ind w:left="360"/>
              <w:jc w:val="both"/>
              <w:rPr>
                <w:rStyle w:val="toplogo"/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Style w:val="toplogo"/>
                <w:rFonts w:ascii="Arial" w:hAnsi="Arial" w:cs="Arial"/>
                <w:sz w:val="24"/>
                <w:szCs w:val="24"/>
              </w:rPr>
              <w:t>Léigh</w:t>
            </w:r>
            <w:proofErr w:type="spellEnd"/>
            <w:r>
              <w:rPr>
                <w:rStyle w:val="toplog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toplogo"/>
                <w:rFonts w:ascii="Arial" w:hAnsi="Arial" w:cs="Arial"/>
                <w:sz w:val="24"/>
                <w:szCs w:val="24"/>
              </w:rPr>
              <w:t>na</w:t>
            </w:r>
            <w:proofErr w:type="spellEnd"/>
            <w:r>
              <w:rPr>
                <w:rStyle w:val="toplog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toplogo"/>
                <w:rFonts w:ascii="Arial" w:hAnsi="Arial" w:cs="Arial"/>
                <w:sz w:val="24"/>
                <w:szCs w:val="24"/>
              </w:rPr>
              <w:t>nótaí</w:t>
            </w:r>
            <w:proofErr w:type="spellEnd"/>
            <w:r>
              <w:rPr>
                <w:rStyle w:val="toplog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toplogo"/>
                <w:rFonts w:ascii="Arial" w:hAnsi="Arial" w:cs="Arial"/>
                <w:sz w:val="24"/>
                <w:szCs w:val="24"/>
              </w:rPr>
              <w:t>eolais</w:t>
            </w:r>
            <w:proofErr w:type="spellEnd"/>
            <w:r>
              <w:rPr>
                <w:rStyle w:val="toplogo"/>
                <w:rFonts w:ascii="Arial" w:hAnsi="Arial" w:cs="Arial"/>
                <w:sz w:val="24"/>
                <w:szCs w:val="24"/>
              </w:rPr>
              <w:t xml:space="preserve">, le do </w:t>
            </w:r>
            <w:proofErr w:type="spellStart"/>
            <w:r>
              <w:rPr>
                <w:rStyle w:val="toplogo"/>
                <w:rFonts w:ascii="Arial" w:hAnsi="Arial" w:cs="Arial"/>
                <w:sz w:val="24"/>
                <w:szCs w:val="24"/>
              </w:rPr>
              <w:t>thoil</w:t>
            </w:r>
            <w:proofErr w:type="spellEnd"/>
            <w:r>
              <w:rPr>
                <w:rStyle w:val="toplogo"/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toplogo"/>
                <w:rFonts w:ascii="Arial" w:hAnsi="Arial" w:cs="Arial"/>
                <w:sz w:val="24"/>
                <w:szCs w:val="24"/>
              </w:rPr>
              <w:t>sula</w:t>
            </w:r>
            <w:proofErr w:type="spellEnd"/>
            <w:r>
              <w:rPr>
                <w:rStyle w:val="toplog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toplogo"/>
                <w:rFonts w:ascii="Arial" w:hAnsi="Arial" w:cs="Arial"/>
                <w:sz w:val="24"/>
                <w:szCs w:val="24"/>
              </w:rPr>
              <w:t>líonann</w:t>
            </w:r>
            <w:proofErr w:type="spellEnd"/>
            <w:r>
              <w:rPr>
                <w:rStyle w:val="toplog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toplogo"/>
                <w:rFonts w:ascii="Arial" w:hAnsi="Arial" w:cs="Arial"/>
                <w:sz w:val="24"/>
                <w:szCs w:val="24"/>
              </w:rPr>
              <w:t>tú</w:t>
            </w:r>
            <w:proofErr w:type="spellEnd"/>
            <w:r>
              <w:rPr>
                <w:rStyle w:val="toplogo"/>
                <w:rFonts w:ascii="Arial" w:hAnsi="Arial" w:cs="Arial"/>
                <w:sz w:val="24"/>
                <w:szCs w:val="24"/>
              </w:rPr>
              <w:t xml:space="preserve"> an </w:t>
            </w:r>
            <w:proofErr w:type="spellStart"/>
            <w:r>
              <w:rPr>
                <w:rStyle w:val="toplogo"/>
                <w:rFonts w:ascii="Arial" w:hAnsi="Arial" w:cs="Arial"/>
                <w:sz w:val="24"/>
                <w:szCs w:val="24"/>
              </w:rPr>
              <w:t>fhoirm</w:t>
            </w:r>
            <w:proofErr w:type="spellEnd"/>
            <w:r>
              <w:rPr>
                <w:rStyle w:val="toplog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toplogo"/>
                <w:rFonts w:ascii="Arial" w:hAnsi="Arial" w:cs="Arial"/>
                <w:sz w:val="24"/>
                <w:szCs w:val="24"/>
              </w:rPr>
              <w:t>éilimh</w:t>
            </w:r>
            <w:proofErr w:type="spellEnd"/>
            <w:r>
              <w:rPr>
                <w:rStyle w:val="toplogo"/>
                <w:rFonts w:ascii="Arial" w:hAnsi="Arial" w:cs="Arial"/>
                <w:sz w:val="24"/>
                <w:szCs w:val="24"/>
              </w:rPr>
              <w:t>.</w:t>
            </w:r>
          </w:p>
          <w:p w14:paraId="234BCAC2" w14:textId="77777777" w:rsidR="002A3DAC" w:rsidRPr="00011EEE" w:rsidRDefault="002A3DAC" w:rsidP="00431533">
            <w:pPr>
              <w:numPr>
                <w:ilvl w:val="0"/>
                <w:numId w:val="16"/>
              </w:numPr>
              <w:spacing w:after="0" w:line="240" w:lineRule="auto"/>
              <w:ind w:left="360"/>
              <w:jc w:val="both"/>
              <w:rPr>
                <w:rStyle w:val="toplogo"/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Style w:val="toplogo"/>
                <w:rFonts w:ascii="Arial" w:hAnsi="Arial" w:cs="Arial"/>
                <w:sz w:val="24"/>
                <w:szCs w:val="24"/>
              </w:rPr>
              <w:t>Caithfear</w:t>
            </w:r>
            <w:proofErr w:type="spellEnd"/>
            <w:r>
              <w:rPr>
                <w:rStyle w:val="toplog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toplogo"/>
                <w:rFonts w:ascii="Arial" w:hAnsi="Arial" w:cs="Arial"/>
                <w:sz w:val="24"/>
                <w:szCs w:val="24"/>
              </w:rPr>
              <w:t>gach</w:t>
            </w:r>
            <w:proofErr w:type="spellEnd"/>
            <w:r>
              <w:rPr>
                <w:rStyle w:val="toplog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toplogo"/>
                <w:rFonts w:ascii="Arial" w:hAnsi="Arial" w:cs="Arial"/>
                <w:sz w:val="24"/>
                <w:szCs w:val="24"/>
              </w:rPr>
              <w:t>ceist</w:t>
            </w:r>
            <w:proofErr w:type="spellEnd"/>
            <w:r>
              <w:rPr>
                <w:rStyle w:val="toplog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toplogo"/>
                <w:rFonts w:ascii="Arial" w:hAnsi="Arial" w:cs="Arial"/>
                <w:sz w:val="24"/>
                <w:szCs w:val="24"/>
              </w:rPr>
              <w:t>ar</w:t>
            </w:r>
            <w:proofErr w:type="spellEnd"/>
            <w:r>
              <w:rPr>
                <w:rStyle w:val="toplogo"/>
                <w:rFonts w:ascii="Arial" w:hAnsi="Arial" w:cs="Arial"/>
                <w:sz w:val="24"/>
                <w:szCs w:val="24"/>
              </w:rPr>
              <w:t xml:space="preserve"> an </w:t>
            </w:r>
            <w:proofErr w:type="spellStart"/>
            <w:r>
              <w:rPr>
                <w:rStyle w:val="toplogo"/>
                <w:rFonts w:ascii="Arial" w:hAnsi="Arial" w:cs="Arial"/>
                <w:sz w:val="24"/>
                <w:szCs w:val="24"/>
              </w:rPr>
              <w:t>bhfoirm</w:t>
            </w:r>
            <w:proofErr w:type="spellEnd"/>
            <w:r>
              <w:rPr>
                <w:rStyle w:val="toplogo"/>
                <w:rFonts w:ascii="Arial" w:hAnsi="Arial" w:cs="Arial"/>
                <w:sz w:val="24"/>
                <w:szCs w:val="24"/>
              </w:rPr>
              <w:t xml:space="preserve"> a </w:t>
            </w:r>
            <w:proofErr w:type="spellStart"/>
            <w:r>
              <w:rPr>
                <w:rStyle w:val="toplogo"/>
                <w:rFonts w:ascii="Arial" w:hAnsi="Arial" w:cs="Arial"/>
                <w:sz w:val="24"/>
                <w:szCs w:val="24"/>
              </w:rPr>
              <w:t>fhreagairt</w:t>
            </w:r>
            <w:proofErr w:type="spellEnd"/>
            <w:r>
              <w:rPr>
                <w:rStyle w:val="toplog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toplogo"/>
                <w:rFonts w:ascii="Arial" w:hAnsi="Arial" w:cs="Arial"/>
                <w:sz w:val="24"/>
                <w:szCs w:val="24"/>
              </w:rPr>
              <w:t>agus</w:t>
            </w:r>
            <w:proofErr w:type="spellEnd"/>
            <w:r>
              <w:rPr>
                <w:rStyle w:val="toplogo"/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toplogo"/>
                <w:rFonts w:ascii="Arial" w:hAnsi="Arial" w:cs="Arial"/>
                <w:sz w:val="24"/>
                <w:szCs w:val="24"/>
              </w:rPr>
              <w:t>sa</w:t>
            </w:r>
            <w:proofErr w:type="spellEnd"/>
            <w:r>
              <w:rPr>
                <w:rStyle w:val="toplog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toplogo"/>
                <w:rFonts w:ascii="Arial" w:hAnsi="Arial" w:cs="Arial"/>
                <w:sz w:val="24"/>
                <w:szCs w:val="24"/>
              </w:rPr>
              <w:t>chás</w:t>
            </w:r>
            <w:proofErr w:type="spellEnd"/>
            <w:r>
              <w:rPr>
                <w:rStyle w:val="toplogo"/>
                <w:rFonts w:ascii="Arial" w:hAnsi="Arial" w:cs="Arial"/>
                <w:sz w:val="24"/>
                <w:szCs w:val="24"/>
              </w:rPr>
              <w:t xml:space="preserve"> go </w:t>
            </w:r>
            <w:proofErr w:type="spellStart"/>
            <w:r>
              <w:rPr>
                <w:rStyle w:val="toplogo"/>
                <w:rFonts w:ascii="Arial" w:hAnsi="Arial" w:cs="Arial"/>
                <w:sz w:val="24"/>
                <w:szCs w:val="24"/>
              </w:rPr>
              <w:t>sonraítear</w:t>
            </w:r>
            <w:proofErr w:type="spellEnd"/>
            <w:r>
              <w:rPr>
                <w:rStyle w:val="toplogo"/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toplogo"/>
                <w:rFonts w:ascii="Arial" w:hAnsi="Arial" w:cs="Arial"/>
                <w:sz w:val="24"/>
                <w:szCs w:val="24"/>
              </w:rPr>
              <w:t>caithfear</w:t>
            </w:r>
            <w:proofErr w:type="spellEnd"/>
            <w:r>
              <w:rPr>
                <w:rStyle w:val="toplog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toplogo"/>
                <w:rFonts w:ascii="Arial" w:hAnsi="Arial" w:cs="Arial"/>
                <w:sz w:val="24"/>
                <w:szCs w:val="24"/>
              </w:rPr>
              <w:t>cáipéisí</w:t>
            </w:r>
            <w:proofErr w:type="spellEnd"/>
            <w:r>
              <w:rPr>
                <w:rStyle w:val="toplog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toplogo"/>
                <w:rFonts w:ascii="Arial" w:hAnsi="Arial" w:cs="Arial"/>
                <w:sz w:val="24"/>
                <w:szCs w:val="24"/>
              </w:rPr>
              <w:t>tacaíochta</w:t>
            </w:r>
            <w:proofErr w:type="spellEnd"/>
            <w:r>
              <w:rPr>
                <w:rStyle w:val="toplogo"/>
                <w:rFonts w:ascii="Arial" w:hAnsi="Arial" w:cs="Arial"/>
                <w:sz w:val="24"/>
                <w:szCs w:val="24"/>
              </w:rPr>
              <w:t xml:space="preserve"> a </w:t>
            </w:r>
            <w:proofErr w:type="spellStart"/>
            <w:r>
              <w:rPr>
                <w:rStyle w:val="toplogo"/>
                <w:rFonts w:ascii="Arial" w:hAnsi="Arial" w:cs="Arial"/>
                <w:sz w:val="24"/>
                <w:szCs w:val="24"/>
              </w:rPr>
              <w:t>sholáthar</w:t>
            </w:r>
            <w:proofErr w:type="spellEnd"/>
            <w:r>
              <w:rPr>
                <w:rStyle w:val="toplogo"/>
                <w:rFonts w:ascii="Arial" w:hAnsi="Arial" w:cs="Arial"/>
                <w:sz w:val="24"/>
                <w:szCs w:val="24"/>
              </w:rPr>
              <w:t xml:space="preserve">.  </w:t>
            </w:r>
            <w:r>
              <w:rPr>
                <w:rStyle w:val="toplogo"/>
                <w:rFonts w:ascii="Arial" w:hAnsi="Arial" w:cs="Arial"/>
                <w:sz w:val="24"/>
                <w:szCs w:val="24"/>
                <w:u w:val="single"/>
              </w:rPr>
              <w:t xml:space="preserve">Ní </w:t>
            </w:r>
            <w:proofErr w:type="spellStart"/>
            <w:r>
              <w:rPr>
                <w:rStyle w:val="toplogo"/>
                <w:rFonts w:ascii="Arial" w:hAnsi="Arial" w:cs="Arial"/>
                <w:sz w:val="24"/>
                <w:szCs w:val="24"/>
                <w:u w:val="single"/>
              </w:rPr>
              <w:t>phróiseálfar</w:t>
            </w:r>
            <w:proofErr w:type="spellEnd"/>
            <w:r>
              <w:rPr>
                <w:rStyle w:val="toplog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toplogo"/>
                <w:rFonts w:ascii="Arial" w:hAnsi="Arial" w:cs="Arial"/>
                <w:sz w:val="24"/>
                <w:szCs w:val="24"/>
              </w:rPr>
              <w:t>foirmeacha</w:t>
            </w:r>
            <w:proofErr w:type="spellEnd"/>
            <w:r>
              <w:rPr>
                <w:rStyle w:val="toplog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toplogo"/>
                <w:rFonts w:ascii="Arial" w:hAnsi="Arial" w:cs="Arial"/>
                <w:sz w:val="24"/>
                <w:szCs w:val="24"/>
              </w:rPr>
              <w:t>neamhiomlána</w:t>
            </w:r>
            <w:proofErr w:type="spellEnd"/>
            <w:r>
              <w:rPr>
                <w:rStyle w:val="toplog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toplogo"/>
                <w:rFonts w:ascii="Arial" w:hAnsi="Arial" w:cs="Arial"/>
                <w:sz w:val="24"/>
                <w:szCs w:val="24"/>
              </w:rPr>
              <w:t>nó</w:t>
            </w:r>
            <w:proofErr w:type="spellEnd"/>
            <w:r>
              <w:rPr>
                <w:rStyle w:val="toplog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toplogo"/>
                <w:rFonts w:ascii="Arial" w:hAnsi="Arial" w:cs="Arial"/>
                <w:sz w:val="24"/>
                <w:szCs w:val="24"/>
              </w:rPr>
              <w:t>na</w:t>
            </w:r>
            <w:proofErr w:type="spellEnd"/>
            <w:r>
              <w:rPr>
                <w:rStyle w:val="toplog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toplogo"/>
                <w:rFonts w:ascii="Arial" w:hAnsi="Arial" w:cs="Arial"/>
                <w:sz w:val="24"/>
                <w:szCs w:val="24"/>
              </w:rPr>
              <w:t>foirmeacha</w:t>
            </w:r>
            <w:proofErr w:type="spellEnd"/>
            <w:r>
              <w:rPr>
                <w:rStyle w:val="toplog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toplogo"/>
                <w:rFonts w:ascii="Arial" w:hAnsi="Arial" w:cs="Arial"/>
                <w:sz w:val="24"/>
                <w:szCs w:val="24"/>
              </w:rPr>
              <w:t>siúd</w:t>
            </w:r>
            <w:proofErr w:type="spellEnd"/>
            <w:r>
              <w:rPr>
                <w:rStyle w:val="toplog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toplogo"/>
                <w:rFonts w:ascii="Arial" w:hAnsi="Arial" w:cs="Arial"/>
                <w:sz w:val="24"/>
                <w:szCs w:val="24"/>
              </w:rPr>
              <w:t>nach</w:t>
            </w:r>
            <w:proofErr w:type="spellEnd"/>
            <w:r>
              <w:rPr>
                <w:rStyle w:val="toplog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toplogo"/>
                <w:rFonts w:ascii="Arial" w:hAnsi="Arial" w:cs="Arial"/>
                <w:sz w:val="24"/>
                <w:szCs w:val="24"/>
              </w:rPr>
              <w:t>ngabhann</w:t>
            </w:r>
            <w:proofErr w:type="spellEnd"/>
            <w:r>
              <w:rPr>
                <w:rStyle w:val="toplog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toplogo"/>
                <w:rFonts w:ascii="Arial" w:hAnsi="Arial" w:cs="Arial"/>
                <w:sz w:val="24"/>
                <w:szCs w:val="24"/>
              </w:rPr>
              <w:t>na</w:t>
            </w:r>
            <w:proofErr w:type="spellEnd"/>
            <w:r>
              <w:rPr>
                <w:rStyle w:val="toplog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toplogo"/>
                <w:rFonts w:ascii="Arial" w:hAnsi="Arial" w:cs="Arial"/>
                <w:sz w:val="24"/>
                <w:szCs w:val="24"/>
              </w:rPr>
              <w:t>cáipéisí</w:t>
            </w:r>
            <w:proofErr w:type="spellEnd"/>
            <w:r>
              <w:rPr>
                <w:rStyle w:val="toplog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toplogo"/>
                <w:rFonts w:ascii="Arial" w:hAnsi="Arial" w:cs="Arial"/>
                <w:sz w:val="24"/>
                <w:szCs w:val="24"/>
              </w:rPr>
              <w:t>cuí</w:t>
            </w:r>
            <w:proofErr w:type="spellEnd"/>
            <w:r>
              <w:rPr>
                <w:rStyle w:val="toplog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toplogo"/>
                <w:rFonts w:ascii="Arial" w:hAnsi="Arial" w:cs="Arial"/>
                <w:sz w:val="24"/>
                <w:szCs w:val="24"/>
              </w:rPr>
              <w:t>leo</w:t>
            </w:r>
            <w:proofErr w:type="spellEnd"/>
            <w:r>
              <w:rPr>
                <w:rStyle w:val="toplogo"/>
                <w:rFonts w:ascii="Arial" w:hAnsi="Arial" w:cs="Arial"/>
                <w:sz w:val="24"/>
                <w:szCs w:val="24"/>
              </w:rPr>
              <w:t xml:space="preserve">.  </w:t>
            </w:r>
          </w:p>
          <w:p w14:paraId="234BCAC3" w14:textId="77777777" w:rsidR="002A3DAC" w:rsidRPr="00011EEE" w:rsidRDefault="002A3DAC" w:rsidP="00431533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360"/>
              <w:contextualSpacing w:val="0"/>
              <w:jc w:val="both"/>
              <w:rPr>
                <w:rStyle w:val="toplogo"/>
                <w:rFonts w:ascii="Arial" w:hAnsi="Arial" w:cs="Arial"/>
                <w:sz w:val="24"/>
                <w:szCs w:val="24"/>
              </w:rPr>
            </w:pPr>
            <w:r>
              <w:rPr>
                <w:rStyle w:val="toplogo"/>
                <w:rFonts w:ascii="Arial" w:hAnsi="Arial" w:cs="Arial"/>
                <w:sz w:val="24"/>
                <w:szCs w:val="24"/>
              </w:rPr>
              <w:t xml:space="preserve">NÍOR CHEART go </w:t>
            </w:r>
            <w:proofErr w:type="spellStart"/>
            <w:r>
              <w:rPr>
                <w:rStyle w:val="toplogo"/>
                <w:rFonts w:ascii="Arial" w:hAnsi="Arial" w:cs="Arial"/>
                <w:sz w:val="24"/>
                <w:szCs w:val="24"/>
              </w:rPr>
              <w:t>mbeadh</w:t>
            </w:r>
            <w:proofErr w:type="spellEnd"/>
            <w:r>
              <w:rPr>
                <w:rStyle w:val="toplog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toplogo"/>
                <w:rFonts w:ascii="Arial" w:hAnsi="Arial" w:cs="Arial"/>
                <w:sz w:val="24"/>
                <w:szCs w:val="24"/>
              </w:rPr>
              <w:t>tús</w:t>
            </w:r>
            <w:proofErr w:type="spellEnd"/>
            <w:r>
              <w:rPr>
                <w:rStyle w:val="toplog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toplogo"/>
                <w:rFonts w:ascii="Arial" w:hAnsi="Arial" w:cs="Arial"/>
                <w:sz w:val="24"/>
                <w:szCs w:val="24"/>
              </w:rPr>
              <w:t>curtha</w:t>
            </w:r>
            <w:proofErr w:type="spellEnd"/>
            <w:r>
              <w:rPr>
                <w:rStyle w:val="toplogo"/>
                <w:rFonts w:ascii="Arial" w:hAnsi="Arial" w:cs="Arial"/>
                <w:sz w:val="24"/>
                <w:szCs w:val="24"/>
              </w:rPr>
              <w:t xml:space="preserve"> le </w:t>
            </w:r>
            <w:proofErr w:type="spellStart"/>
            <w:r>
              <w:rPr>
                <w:rStyle w:val="toplogo"/>
                <w:rFonts w:ascii="Arial" w:hAnsi="Arial" w:cs="Arial"/>
                <w:sz w:val="24"/>
                <w:szCs w:val="24"/>
              </w:rPr>
              <w:t>hobair</w:t>
            </w:r>
            <w:proofErr w:type="spellEnd"/>
            <w:r>
              <w:rPr>
                <w:rStyle w:val="toplog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toplogo"/>
                <w:rFonts w:ascii="Arial" w:hAnsi="Arial" w:cs="Arial"/>
                <w:sz w:val="24"/>
                <w:szCs w:val="24"/>
              </w:rPr>
              <w:t>sula</w:t>
            </w:r>
            <w:proofErr w:type="spellEnd"/>
            <w:r>
              <w:rPr>
                <w:rStyle w:val="toplog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toplogo"/>
                <w:rFonts w:ascii="Arial" w:hAnsi="Arial" w:cs="Arial"/>
                <w:sz w:val="24"/>
                <w:szCs w:val="24"/>
              </w:rPr>
              <w:t>dtugann</w:t>
            </w:r>
            <w:proofErr w:type="spellEnd"/>
            <w:r>
              <w:rPr>
                <w:rStyle w:val="toplogo"/>
                <w:rFonts w:ascii="Arial" w:hAnsi="Arial" w:cs="Arial"/>
                <w:sz w:val="24"/>
                <w:szCs w:val="24"/>
              </w:rPr>
              <w:t xml:space="preserve"> an t-</w:t>
            </w:r>
            <w:proofErr w:type="spellStart"/>
            <w:r>
              <w:rPr>
                <w:rStyle w:val="toplogo"/>
                <w:rFonts w:ascii="Arial" w:hAnsi="Arial" w:cs="Arial"/>
                <w:sz w:val="24"/>
                <w:szCs w:val="24"/>
              </w:rPr>
              <w:t>údarás</w:t>
            </w:r>
            <w:proofErr w:type="spellEnd"/>
            <w:r>
              <w:rPr>
                <w:rStyle w:val="toplog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toplogo"/>
                <w:rFonts w:ascii="Arial" w:hAnsi="Arial" w:cs="Arial"/>
                <w:sz w:val="24"/>
                <w:szCs w:val="24"/>
              </w:rPr>
              <w:t>tithíochta</w:t>
            </w:r>
            <w:proofErr w:type="spellEnd"/>
            <w:r>
              <w:rPr>
                <w:rStyle w:val="toplog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toplogo"/>
                <w:rFonts w:ascii="Arial" w:hAnsi="Arial" w:cs="Arial"/>
                <w:sz w:val="24"/>
                <w:szCs w:val="24"/>
              </w:rPr>
              <w:t>nó</w:t>
            </w:r>
            <w:proofErr w:type="spellEnd"/>
            <w:r>
              <w:rPr>
                <w:rStyle w:val="toplogo"/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Style w:val="toplogo"/>
                <w:rFonts w:ascii="Arial" w:hAnsi="Arial" w:cs="Arial"/>
                <w:sz w:val="24"/>
                <w:szCs w:val="24"/>
              </w:rPr>
              <w:t>a</w:t>
            </w:r>
            <w:proofErr w:type="gramEnd"/>
            <w:r>
              <w:rPr>
                <w:rStyle w:val="toplog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toplogo"/>
                <w:rFonts w:ascii="Arial" w:hAnsi="Arial" w:cs="Arial"/>
                <w:sz w:val="24"/>
                <w:szCs w:val="24"/>
              </w:rPr>
              <w:t>ionadaí</w:t>
            </w:r>
            <w:proofErr w:type="spellEnd"/>
            <w:r>
              <w:rPr>
                <w:rStyle w:val="toplog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toplogo"/>
                <w:rFonts w:ascii="Arial" w:hAnsi="Arial" w:cs="Arial"/>
                <w:sz w:val="24"/>
                <w:szCs w:val="24"/>
              </w:rPr>
              <w:t>cuairt</w:t>
            </w:r>
            <w:proofErr w:type="spellEnd"/>
            <w:r>
              <w:rPr>
                <w:rStyle w:val="toplogo"/>
                <w:rFonts w:ascii="Arial" w:hAnsi="Arial" w:cs="Arial"/>
                <w:sz w:val="24"/>
                <w:szCs w:val="24"/>
              </w:rPr>
              <w:t xml:space="preserve">.  </w:t>
            </w:r>
            <w:proofErr w:type="spellStart"/>
            <w:r>
              <w:rPr>
                <w:rStyle w:val="toplogo"/>
                <w:rFonts w:ascii="Arial" w:hAnsi="Arial" w:cs="Arial"/>
                <w:sz w:val="24"/>
                <w:szCs w:val="24"/>
              </w:rPr>
              <w:t>Má</w:t>
            </w:r>
            <w:proofErr w:type="spellEnd"/>
            <w:r>
              <w:rPr>
                <w:rStyle w:val="toplog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toplogo"/>
                <w:rFonts w:ascii="Arial" w:hAnsi="Arial" w:cs="Arial"/>
                <w:sz w:val="24"/>
                <w:szCs w:val="24"/>
              </w:rPr>
              <w:t>cuireadh</w:t>
            </w:r>
            <w:proofErr w:type="spellEnd"/>
            <w:r>
              <w:rPr>
                <w:rStyle w:val="toplog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toplogo"/>
                <w:rFonts w:ascii="Arial" w:hAnsi="Arial" w:cs="Arial"/>
                <w:sz w:val="24"/>
                <w:szCs w:val="24"/>
              </w:rPr>
              <w:t>tús</w:t>
            </w:r>
            <w:proofErr w:type="spellEnd"/>
            <w:r>
              <w:rPr>
                <w:rStyle w:val="toplogo"/>
                <w:rFonts w:ascii="Arial" w:hAnsi="Arial" w:cs="Arial"/>
                <w:sz w:val="24"/>
                <w:szCs w:val="24"/>
              </w:rPr>
              <w:t xml:space="preserve"> le </w:t>
            </w:r>
            <w:proofErr w:type="spellStart"/>
            <w:r>
              <w:rPr>
                <w:rStyle w:val="toplogo"/>
                <w:rFonts w:ascii="Arial" w:hAnsi="Arial" w:cs="Arial"/>
                <w:sz w:val="24"/>
                <w:szCs w:val="24"/>
              </w:rPr>
              <w:t>hobair</w:t>
            </w:r>
            <w:proofErr w:type="spellEnd"/>
            <w:r>
              <w:rPr>
                <w:rStyle w:val="toplog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toplogo"/>
                <w:rFonts w:ascii="Arial" w:hAnsi="Arial" w:cs="Arial"/>
                <w:sz w:val="24"/>
                <w:szCs w:val="24"/>
              </w:rPr>
              <w:t>roimh</w:t>
            </w:r>
            <w:proofErr w:type="spellEnd"/>
            <w:r>
              <w:rPr>
                <w:rStyle w:val="toplogo"/>
                <w:rFonts w:ascii="Arial" w:hAnsi="Arial" w:cs="Arial"/>
                <w:sz w:val="24"/>
                <w:szCs w:val="24"/>
              </w:rPr>
              <w:t xml:space="preserve"> an </w:t>
            </w:r>
            <w:proofErr w:type="spellStart"/>
            <w:r>
              <w:rPr>
                <w:rStyle w:val="toplogo"/>
                <w:rFonts w:ascii="Arial" w:hAnsi="Arial" w:cs="Arial"/>
                <w:sz w:val="24"/>
                <w:szCs w:val="24"/>
              </w:rPr>
              <w:t>dáta</w:t>
            </w:r>
            <w:proofErr w:type="spellEnd"/>
            <w:r>
              <w:rPr>
                <w:rStyle w:val="toplogo"/>
                <w:rFonts w:ascii="Arial" w:hAnsi="Arial" w:cs="Arial"/>
                <w:sz w:val="24"/>
                <w:szCs w:val="24"/>
              </w:rPr>
              <w:t xml:space="preserve"> sin, </w:t>
            </w:r>
            <w:proofErr w:type="spellStart"/>
            <w:r>
              <w:rPr>
                <w:rStyle w:val="toplogo"/>
                <w:rFonts w:ascii="Arial" w:hAnsi="Arial" w:cs="Arial"/>
                <w:sz w:val="24"/>
                <w:szCs w:val="24"/>
              </w:rPr>
              <w:t>ní</w:t>
            </w:r>
            <w:proofErr w:type="spellEnd"/>
            <w:r>
              <w:rPr>
                <w:rStyle w:val="toplog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toplogo"/>
                <w:rFonts w:ascii="Arial" w:hAnsi="Arial" w:cs="Arial"/>
                <w:sz w:val="24"/>
                <w:szCs w:val="24"/>
              </w:rPr>
              <w:t>dhéanfar</w:t>
            </w:r>
            <w:proofErr w:type="spellEnd"/>
            <w:r>
              <w:rPr>
                <w:rStyle w:val="toplog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toplogo"/>
                <w:rFonts w:ascii="Arial" w:hAnsi="Arial" w:cs="Arial"/>
                <w:sz w:val="24"/>
                <w:szCs w:val="24"/>
              </w:rPr>
              <w:t>breithniú</w:t>
            </w:r>
            <w:proofErr w:type="spellEnd"/>
            <w:r>
              <w:rPr>
                <w:rStyle w:val="toplog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toplogo"/>
                <w:rFonts w:ascii="Arial" w:hAnsi="Arial" w:cs="Arial"/>
                <w:sz w:val="24"/>
                <w:szCs w:val="24"/>
              </w:rPr>
              <w:t>ar</w:t>
            </w:r>
            <w:proofErr w:type="spellEnd"/>
            <w:r>
              <w:rPr>
                <w:rStyle w:val="toplog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toplogo"/>
                <w:rFonts w:ascii="Arial" w:hAnsi="Arial" w:cs="Arial"/>
                <w:sz w:val="24"/>
                <w:szCs w:val="24"/>
              </w:rPr>
              <w:t>d’éileamh</w:t>
            </w:r>
            <w:proofErr w:type="spellEnd"/>
            <w:r>
              <w:rPr>
                <w:rStyle w:val="toplogo"/>
                <w:rFonts w:ascii="Arial" w:hAnsi="Arial" w:cs="Arial"/>
                <w:sz w:val="24"/>
                <w:szCs w:val="24"/>
              </w:rPr>
              <w:t>.</w:t>
            </w:r>
          </w:p>
          <w:p w14:paraId="234BCAC4" w14:textId="77777777" w:rsidR="0037771A" w:rsidRPr="00011EEE" w:rsidRDefault="0037771A" w:rsidP="00431533">
            <w:pPr>
              <w:pStyle w:val="ListParagraph"/>
              <w:numPr>
                <w:ilvl w:val="0"/>
                <w:numId w:val="16"/>
              </w:numPr>
              <w:spacing w:before="200" w:after="0" w:line="240" w:lineRule="auto"/>
              <w:ind w:left="36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Déanann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údaráis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tithíochta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scéim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deontais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riar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Is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faoin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údarás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tithíochta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ábhartha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atá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sé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plé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le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gach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ceist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bhaineann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le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hoibriú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laethúil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scéime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deontais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iarratais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agus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íocaíochtaí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áireamh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234BCAC5" w14:textId="77777777" w:rsidR="002A3DAC" w:rsidRPr="00011EEE" w:rsidRDefault="0037771A" w:rsidP="00431533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360"/>
              <w:contextualSpacing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cheart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aon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fhiosrúcháin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faoin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deontas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dhéanamh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le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hOifigeach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Idirchaidrimh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Chlár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Uisce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Tuaithe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údaráis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tithíochta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ábhartha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234BCAC7" w14:textId="77777777" w:rsidR="002A3DAC" w:rsidRPr="00DA173C" w:rsidRDefault="002A3DAC">
      <w:pPr>
        <w:jc w:val="center"/>
        <w:rPr>
          <w:rFonts w:ascii="Arial" w:hAnsi="Arial" w:cs="Arial"/>
          <w:b/>
          <w:bCs/>
          <w:sz w:val="24"/>
          <w:szCs w:val="24"/>
          <w:highlight w:val="yellow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515"/>
        <w:gridCol w:w="5119"/>
      </w:tblGrid>
      <w:tr w:rsidR="002A3DAC" w:rsidRPr="0021524C" w14:paraId="234BCAC9" w14:textId="77777777" w:rsidTr="00DA173C">
        <w:tc>
          <w:tcPr>
            <w:tcW w:w="9634" w:type="dxa"/>
            <w:gridSpan w:val="2"/>
            <w:shd w:val="clear" w:color="auto" w:fill="F2DBDA"/>
          </w:tcPr>
          <w:p w14:paraId="234BCAC8" w14:textId="77777777" w:rsidR="002A3DAC" w:rsidRPr="002A040A" w:rsidRDefault="002A3DAC" w:rsidP="00431533">
            <w:pPr>
              <w:pStyle w:val="BodyText"/>
              <w:numPr>
                <w:ilvl w:val="0"/>
                <w:numId w:val="18"/>
              </w:numPr>
              <w:tabs>
                <w:tab w:val="clear" w:pos="9180"/>
              </w:tabs>
              <w:spacing w:line="276" w:lineRule="auto"/>
              <w:ind w:left="308" w:hanging="308"/>
              <w:jc w:val="left"/>
              <w:rPr>
                <w:rFonts w:ascii="Arial" w:hAnsi="Arial" w:cs="Arial"/>
                <w:bCs w:val="0"/>
              </w:rPr>
            </w:pPr>
            <w:proofErr w:type="spellStart"/>
            <w:r>
              <w:rPr>
                <w:rFonts w:ascii="Arial" w:hAnsi="Arial" w:cs="Arial"/>
              </w:rPr>
              <w:t>Sonraí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faoin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Iarratasóir</w:t>
            </w:r>
            <w:proofErr w:type="spellEnd"/>
          </w:p>
        </w:tc>
      </w:tr>
      <w:tr w:rsidR="002A3DAC" w:rsidRPr="0021524C" w14:paraId="234BCACC" w14:textId="77777777" w:rsidTr="00DA173C">
        <w:tc>
          <w:tcPr>
            <w:tcW w:w="4515" w:type="dxa"/>
          </w:tcPr>
          <w:p w14:paraId="234BCACA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</w:rPr>
              <w:t>Ainm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 xml:space="preserve"> an </w:t>
            </w:r>
            <w:proofErr w:type="spellStart"/>
            <w:r>
              <w:rPr>
                <w:rFonts w:ascii="Arial" w:hAnsi="Arial" w:cs="Arial"/>
                <w:b w:val="0"/>
                <w:bCs w:val="0"/>
              </w:rPr>
              <w:t>iarratasóra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 xml:space="preserve">: </w:t>
            </w:r>
          </w:p>
        </w:tc>
        <w:tc>
          <w:tcPr>
            <w:tcW w:w="5119" w:type="dxa"/>
          </w:tcPr>
          <w:p w14:paraId="234BCACB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jc w:val="center"/>
              <w:rPr>
                <w:rFonts w:ascii="Arial" w:hAnsi="Arial" w:cs="Arial"/>
                <w:bCs w:val="0"/>
              </w:rPr>
            </w:pPr>
          </w:p>
        </w:tc>
      </w:tr>
      <w:tr w:rsidR="002A3DAC" w:rsidRPr="0021524C" w14:paraId="234BCAD5" w14:textId="77777777" w:rsidTr="00DA173C">
        <w:trPr>
          <w:trHeight w:val="1403"/>
        </w:trPr>
        <w:tc>
          <w:tcPr>
            <w:tcW w:w="4515" w:type="dxa"/>
          </w:tcPr>
          <w:p w14:paraId="234BCACD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</w:rPr>
              <w:t>Seoladh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 xml:space="preserve"> (</w:t>
            </w:r>
            <w:proofErr w:type="spellStart"/>
            <w:r>
              <w:rPr>
                <w:rFonts w:ascii="Arial" w:hAnsi="Arial" w:cs="Arial"/>
                <w:b w:val="0"/>
                <w:bCs w:val="0"/>
              </w:rPr>
              <w:t>láthair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 xml:space="preserve"> an SUP a </w:t>
            </w:r>
            <w:proofErr w:type="spellStart"/>
            <w:r>
              <w:rPr>
                <w:rFonts w:ascii="Arial" w:hAnsi="Arial" w:cs="Arial"/>
                <w:b w:val="0"/>
                <w:bCs w:val="0"/>
              </w:rPr>
              <w:t>suiteáladh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</w:rPr>
              <w:t>nó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 xml:space="preserve"> a </w:t>
            </w:r>
            <w:proofErr w:type="spellStart"/>
            <w:r>
              <w:rPr>
                <w:rFonts w:ascii="Arial" w:hAnsi="Arial" w:cs="Arial"/>
                <w:b w:val="0"/>
                <w:bCs w:val="0"/>
              </w:rPr>
              <w:t>feabhsaíodh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>):</w:t>
            </w:r>
          </w:p>
          <w:p w14:paraId="234BCACE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234BCACF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234BCAD0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234BCAD1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234BCAD2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234BCAD3" w14:textId="77777777" w:rsidR="002A3DAC" w:rsidRPr="002A040A" w:rsidRDefault="002A3DAC" w:rsidP="002373CE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ÉIRCHÓD (</w:t>
            </w:r>
            <w:proofErr w:type="spellStart"/>
            <w:r>
              <w:rPr>
                <w:rFonts w:ascii="Arial" w:hAnsi="Arial" w:cs="Arial"/>
                <w:b w:val="0"/>
                <w:bCs w:val="0"/>
              </w:rPr>
              <w:t>riachtanach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>):</w:t>
            </w:r>
          </w:p>
        </w:tc>
        <w:tc>
          <w:tcPr>
            <w:tcW w:w="5119" w:type="dxa"/>
          </w:tcPr>
          <w:p w14:paraId="234BCAD4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jc w:val="center"/>
              <w:rPr>
                <w:rFonts w:ascii="Arial" w:hAnsi="Arial" w:cs="Arial"/>
                <w:bCs w:val="0"/>
              </w:rPr>
            </w:pPr>
          </w:p>
        </w:tc>
      </w:tr>
      <w:tr w:rsidR="002A3DAC" w:rsidRPr="0021524C" w14:paraId="234BCAD8" w14:textId="77777777" w:rsidTr="00DA173C">
        <w:tc>
          <w:tcPr>
            <w:tcW w:w="4515" w:type="dxa"/>
          </w:tcPr>
          <w:p w14:paraId="234BCAD6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</w:rPr>
              <w:t>Uimhir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</w:rPr>
              <w:t>ghutháin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</w:rPr>
              <w:t>i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</w:rPr>
              <w:t>rith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 xml:space="preserve"> an </w:t>
            </w:r>
            <w:proofErr w:type="spellStart"/>
            <w:r>
              <w:rPr>
                <w:rFonts w:ascii="Arial" w:hAnsi="Arial" w:cs="Arial"/>
                <w:b w:val="0"/>
                <w:bCs w:val="0"/>
              </w:rPr>
              <w:t>lae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>:</w:t>
            </w:r>
          </w:p>
        </w:tc>
        <w:tc>
          <w:tcPr>
            <w:tcW w:w="5119" w:type="dxa"/>
          </w:tcPr>
          <w:p w14:paraId="234BCAD7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jc w:val="center"/>
              <w:rPr>
                <w:rFonts w:ascii="Arial" w:hAnsi="Arial" w:cs="Arial"/>
                <w:bCs w:val="0"/>
              </w:rPr>
            </w:pPr>
          </w:p>
        </w:tc>
      </w:tr>
      <w:tr w:rsidR="00087CE6" w:rsidRPr="0021524C" w14:paraId="4A5A2ED0" w14:textId="77777777" w:rsidTr="00DA173C">
        <w:tc>
          <w:tcPr>
            <w:tcW w:w="4515" w:type="dxa"/>
          </w:tcPr>
          <w:p w14:paraId="42C3CE23" w14:textId="14250961" w:rsidR="00087CE6" w:rsidRDefault="00087CE6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proofErr w:type="spellStart"/>
            <w:r w:rsidRPr="00087CE6">
              <w:rPr>
                <w:rFonts w:ascii="Arial" w:hAnsi="Arial" w:cs="Arial"/>
                <w:b w:val="0"/>
                <w:bCs w:val="0"/>
                <w:lang w:val="en-IE"/>
              </w:rPr>
              <w:t>Seoladh</w:t>
            </w:r>
            <w:proofErr w:type="spellEnd"/>
            <w:r w:rsidRPr="00087CE6">
              <w:rPr>
                <w:rFonts w:ascii="Arial" w:hAnsi="Arial" w:cs="Arial"/>
                <w:b w:val="0"/>
                <w:bCs w:val="0"/>
                <w:lang w:val="en-IE"/>
              </w:rPr>
              <w:t xml:space="preserve"> </w:t>
            </w:r>
            <w:proofErr w:type="spellStart"/>
            <w:r w:rsidRPr="00087CE6">
              <w:rPr>
                <w:rFonts w:ascii="Arial" w:hAnsi="Arial" w:cs="Arial"/>
                <w:b w:val="0"/>
                <w:bCs w:val="0"/>
                <w:lang w:val="en-IE"/>
              </w:rPr>
              <w:t>ríomhphoist</w:t>
            </w:r>
            <w:proofErr w:type="spellEnd"/>
            <w:r>
              <w:rPr>
                <w:rFonts w:ascii="Arial" w:hAnsi="Arial" w:cs="Arial"/>
                <w:b w:val="0"/>
                <w:bCs w:val="0"/>
                <w:lang w:val="en-IE"/>
              </w:rPr>
              <w:t>:</w:t>
            </w:r>
          </w:p>
        </w:tc>
        <w:tc>
          <w:tcPr>
            <w:tcW w:w="5119" w:type="dxa"/>
          </w:tcPr>
          <w:p w14:paraId="6CC7DC45" w14:textId="77777777" w:rsidR="00087CE6" w:rsidRPr="002A040A" w:rsidRDefault="00087CE6">
            <w:pPr>
              <w:pStyle w:val="BodyText"/>
              <w:tabs>
                <w:tab w:val="clear" w:pos="9180"/>
              </w:tabs>
              <w:spacing w:line="276" w:lineRule="auto"/>
              <w:jc w:val="center"/>
              <w:rPr>
                <w:rFonts w:ascii="Arial" w:hAnsi="Arial" w:cs="Arial"/>
                <w:bCs w:val="0"/>
              </w:rPr>
            </w:pPr>
          </w:p>
        </w:tc>
      </w:tr>
      <w:tr w:rsidR="00387E0A" w:rsidRPr="0021524C" w14:paraId="4D86C436" w14:textId="77777777" w:rsidTr="00DA173C">
        <w:tc>
          <w:tcPr>
            <w:tcW w:w="4515" w:type="dxa"/>
          </w:tcPr>
          <w:p w14:paraId="4E08718C" w14:textId="11CC4202" w:rsidR="00387E0A" w:rsidRDefault="00387E0A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UPSP:</w:t>
            </w:r>
          </w:p>
        </w:tc>
        <w:tc>
          <w:tcPr>
            <w:tcW w:w="5119" w:type="dxa"/>
          </w:tcPr>
          <w:p w14:paraId="34F8F2C8" w14:textId="77777777" w:rsidR="00387E0A" w:rsidRPr="002A040A" w:rsidRDefault="00387E0A">
            <w:pPr>
              <w:pStyle w:val="BodyText"/>
              <w:tabs>
                <w:tab w:val="clear" w:pos="9180"/>
              </w:tabs>
              <w:spacing w:line="276" w:lineRule="auto"/>
              <w:jc w:val="center"/>
              <w:rPr>
                <w:rFonts w:ascii="Arial" w:hAnsi="Arial" w:cs="Arial"/>
                <w:bCs w:val="0"/>
              </w:rPr>
            </w:pPr>
          </w:p>
        </w:tc>
      </w:tr>
      <w:tr w:rsidR="002A3DAC" w:rsidRPr="0021524C" w14:paraId="234BCADA" w14:textId="77777777" w:rsidTr="00DA173C">
        <w:tc>
          <w:tcPr>
            <w:tcW w:w="9634" w:type="dxa"/>
            <w:gridSpan w:val="2"/>
            <w:shd w:val="clear" w:color="auto" w:fill="F2DBDA"/>
          </w:tcPr>
          <w:p w14:paraId="234BCAD9" w14:textId="77777777" w:rsidR="002A3DAC" w:rsidRPr="002A040A" w:rsidRDefault="002A3DAC" w:rsidP="00431533">
            <w:pPr>
              <w:pStyle w:val="BodyText"/>
              <w:numPr>
                <w:ilvl w:val="0"/>
                <w:numId w:val="18"/>
              </w:numPr>
              <w:tabs>
                <w:tab w:val="clear" w:pos="9180"/>
              </w:tabs>
              <w:spacing w:line="276" w:lineRule="auto"/>
              <w:ind w:left="308" w:hanging="308"/>
              <w:rPr>
                <w:rFonts w:ascii="Arial" w:hAnsi="Arial" w:cs="Arial"/>
                <w:bCs w:val="0"/>
                <w:noProof/>
              </w:rPr>
            </w:pPr>
            <w:r>
              <w:rPr>
                <w:rFonts w:ascii="Arial" w:hAnsi="Arial" w:cs="Arial"/>
              </w:rPr>
              <w:t xml:space="preserve">Cur </w:t>
            </w:r>
            <w:proofErr w:type="spellStart"/>
            <w:r>
              <w:rPr>
                <w:rFonts w:ascii="Arial" w:hAnsi="Arial" w:cs="Arial"/>
              </w:rPr>
              <w:t>síos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ginearálta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agus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costas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</w:t>
            </w:r>
            <w:proofErr w:type="spellEnd"/>
            <w:r>
              <w:rPr>
                <w:rFonts w:ascii="Arial" w:hAnsi="Arial" w:cs="Arial"/>
              </w:rPr>
              <w:t xml:space="preserve"> n-</w:t>
            </w:r>
            <w:proofErr w:type="spellStart"/>
            <w:r>
              <w:rPr>
                <w:rFonts w:ascii="Arial" w:hAnsi="Arial" w:cs="Arial"/>
              </w:rPr>
              <w:t>oibreacha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faoinar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tugadh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</w:rPr>
              <w:t>(</w:t>
            </w:r>
            <w:proofErr w:type="spellStart"/>
            <w:r>
              <w:rPr>
                <w:rFonts w:ascii="Arial" w:hAnsi="Arial" w:cs="Arial"/>
                <w:b w:val="0"/>
                <w:bCs w:val="0"/>
              </w:rPr>
              <w:t>caithfear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</w:rPr>
              <w:t>fálta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>(</w:t>
            </w:r>
            <w:proofErr w:type="spellStart"/>
            <w:r>
              <w:rPr>
                <w:rFonts w:ascii="Arial" w:hAnsi="Arial" w:cs="Arial"/>
                <w:b w:val="0"/>
                <w:bCs w:val="0"/>
              </w:rPr>
              <w:t>i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>)s m(h)</w:t>
            </w:r>
            <w:proofErr w:type="spellStart"/>
            <w:r>
              <w:rPr>
                <w:rFonts w:ascii="Arial" w:hAnsi="Arial" w:cs="Arial"/>
                <w:b w:val="0"/>
                <w:bCs w:val="0"/>
              </w:rPr>
              <w:t>iondealaithe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 xml:space="preserve"> a </w:t>
            </w:r>
            <w:proofErr w:type="spellStart"/>
            <w:r>
              <w:rPr>
                <w:rFonts w:ascii="Arial" w:hAnsi="Arial" w:cs="Arial"/>
                <w:b w:val="0"/>
                <w:bCs w:val="0"/>
              </w:rPr>
              <w:t>sholáthar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 xml:space="preserve"> do </w:t>
            </w:r>
            <w:proofErr w:type="spellStart"/>
            <w:r>
              <w:rPr>
                <w:rFonts w:ascii="Arial" w:hAnsi="Arial" w:cs="Arial"/>
                <w:b w:val="0"/>
                <w:bCs w:val="0"/>
              </w:rPr>
              <w:t>na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</w:rPr>
              <w:t>hoibreacha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 xml:space="preserve"> go </w:t>
            </w:r>
            <w:proofErr w:type="spellStart"/>
            <w:r>
              <w:rPr>
                <w:rFonts w:ascii="Arial" w:hAnsi="Arial" w:cs="Arial"/>
                <w:b w:val="0"/>
                <w:bCs w:val="0"/>
              </w:rPr>
              <w:t>léir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 xml:space="preserve"> a </w:t>
            </w:r>
            <w:proofErr w:type="spellStart"/>
            <w:r>
              <w:rPr>
                <w:rFonts w:ascii="Arial" w:hAnsi="Arial" w:cs="Arial"/>
                <w:b w:val="0"/>
                <w:bCs w:val="0"/>
              </w:rPr>
              <w:t>críochnaíodh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>)</w:t>
            </w:r>
          </w:p>
        </w:tc>
      </w:tr>
      <w:tr w:rsidR="002A3DAC" w:rsidRPr="0021524C" w14:paraId="234BCAE5" w14:textId="77777777" w:rsidTr="00DA173C">
        <w:tc>
          <w:tcPr>
            <w:tcW w:w="9634" w:type="dxa"/>
            <w:gridSpan w:val="2"/>
          </w:tcPr>
          <w:p w14:paraId="234BCADB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ind w:left="308"/>
              <w:rPr>
                <w:rFonts w:ascii="Arial" w:hAnsi="Arial" w:cs="Arial"/>
              </w:rPr>
            </w:pPr>
          </w:p>
          <w:p w14:paraId="234BCADC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ind w:left="308"/>
              <w:rPr>
                <w:rFonts w:ascii="Arial" w:hAnsi="Arial" w:cs="Arial"/>
              </w:rPr>
            </w:pPr>
          </w:p>
          <w:p w14:paraId="234BCADD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ind w:left="308"/>
              <w:rPr>
                <w:rFonts w:ascii="Arial" w:hAnsi="Arial" w:cs="Arial"/>
              </w:rPr>
            </w:pPr>
          </w:p>
          <w:p w14:paraId="234BCADE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ind w:left="308"/>
              <w:rPr>
                <w:rFonts w:ascii="Arial" w:hAnsi="Arial" w:cs="Arial"/>
              </w:rPr>
            </w:pPr>
          </w:p>
          <w:p w14:paraId="234BCADF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ind w:left="308"/>
              <w:rPr>
                <w:rFonts w:ascii="Arial" w:hAnsi="Arial" w:cs="Arial"/>
              </w:rPr>
            </w:pPr>
          </w:p>
          <w:p w14:paraId="234BCAE0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ind w:left="308"/>
              <w:rPr>
                <w:rFonts w:ascii="Arial" w:hAnsi="Arial" w:cs="Arial"/>
              </w:rPr>
            </w:pPr>
          </w:p>
          <w:p w14:paraId="234BCAE1" w14:textId="77777777" w:rsidR="000D4300" w:rsidRPr="002A040A" w:rsidRDefault="000D4300">
            <w:pPr>
              <w:pStyle w:val="BodyText"/>
              <w:tabs>
                <w:tab w:val="clear" w:pos="9180"/>
              </w:tabs>
              <w:spacing w:line="276" w:lineRule="auto"/>
              <w:ind w:left="308"/>
              <w:rPr>
                <w:rFonts w:ascii="Arial" w:hAnsi="Arial" w:cs="Arial"/>
              </w:rPr>
            </w:pPr>
          </w:p>
          <w:p w14:paraId="234BCAE2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ind w:left="308"/>
              <w:rPr>
                <w:rFonts w:ascii="Arial" w:hAnsi="Arial" w:cs="Arial"/>
              </w:rPr>
            </w:pPr>
          </w:p>
          <w:p w14:paraId="234BCAE3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ind w:left="308"/>
              <w:rPr>
                <w:rFonts w:ascii="Arial" w:hAnsi="Arial" w:cs="Arial"/>
              </w:rPr>
            </w:pPr>
          </w:p>
          <w:p w14:paraId="234BCAE4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ind w:left="308"/>
              <w:rPr>
                <w:rFonts w:ascii="Arial" w:hAnsi="Arial" w:cs="Arial"/>
              </w:rPr>
            </w:pPr>
          </w:p>
        </w:tc>
      </w:tr>
      <w:tr w:rsidR="002A3DAC" w:rsidRPr="0021524C" w14:paraId="234BCAE7" w14:textId="77777777" w:rsidTr="00DA173C">
        <w:tc>
          <w:tcPr>
            <w:tcW w:w="9634" w:type="dxa"/>
            <w:gridSpan w:val="2"/>
            <w:shd w:val="clear" w:color="auto" w:fill="F2DBDA"/>
          </w:tcPr>
          <w:p w14:paraId="234BCAE6" w14:textId="77777777" w:rsidR="002A3DAC" w:rsidRPr="002A040A" w:rsidRDefault="002A3DAC" w:rsidP="00431533">
            <w:pPr>
              <w:pStyle w:val="BodyText"/>
              <w:numPr>
                <w:ilvl w:val="0"/>
                <w:numId w:val="18"/>
              </w:numPr>
              <w:tabs>
                <w:tab w:val="clear" w:pos="9180"/>
              </w:tabs>
              <w:spacing w:line="276" w:lineRule="auto"/>
              <w:ind w:left="308" w:hanging="284"/>
              <w:jc w:val="left"/>
              <w:rPr>
                <w:rFonts w:ascii="Arial" w:hAnsi="Arial" w:cs="Arial"/>
                <w:bCs w:val="0"/>
              </w:rPr>
            </w:pPr>
            <w:proofErr w:type="spellStart"/>
            <w:r>
              <w:rPr>
                <w:rFonts w:ascii="Arial" w:hAnsi="Arial" w:cs="Arial"/>
              </w:rPr>
              <w:t>Sonraí</w:t>
            </w:r>
            <w:proofErr w:type="spellEnd"/>
            <w:r>
              <w:rPr>
                <w:rFonts w:ascii="Arial" w:hAnsi="Arial" w:cs="Arial"/>
              </w:rPr>
              <w:t xml:space="preserve"> an </w:t>
            </w:r>
            <w:proofErr w:type="spellStart"/>
            <w:r>
              <w:rPr>
                <w:rFonts w:ascii="Arial" w:hAnsi="Arial" w:cs="Arial"/>
              </w:rPr>
              <w:t>Chonraitheora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gConraitheoirí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</w:rPr>
              <w:t>(</w:t>
            </w:r>
            <w:proofErr w:type="spellStart"/>
            <w:r>
              <w:rPr>
                <w:rFonts w:ascii="Arial" w:hAnsi="Arial" w:cs="Arial"/>
                <w:b w:val="0"/>
                <w:bCs w:val="0"/>
                <w:i/>
                <w:iCs/>
                <w:u w:val="single"/>
              </w:rPr>
              <w:t>caithfear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</w:rPr>
              <w:t>cóip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 xml:space="preserve"> den </w:t>
            </w:r>
            <w:proofErr w:type="spellStart"/>
            <w:r>
              <w:rPr>
                <w:rFonts w:ascii="Arial" w:hAnsi="Arial" w:cs="Arial"/>
                <w:b w:val="0"/>
                <w:bCs w:val="0"/>
              </w:rPr>
              <w:t>Deimhniú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</w:rPr>
              <w:t>Imréitigh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</w:rPr>
              <w:t>Cánach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 xml:space="preserve"> do </w:t>
            </w:r>
            <w:proofErr w:type="spellStart"/>
            <w:r>
              <w:rPr>
                <w:rFonts w:ascii="Arial" w:hAnsi="Arial" w:cs="Arial"/>
                <w:b w:val="0"/>
                <w:bCs w:val="0"/>
              </w:rPr>
              <w:t>gach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</w:rPr>
              <w:t>conraitheoir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 xml:space="preserve"> a </w:t>
            </w:r>
            <w:proofErr w:type="spellStart"/>
            <w:r>
              <w:rPr>
                <w:rFonts w:ascii="Arial" w:hAnsi="Arial" w:cs="Arial"/>
                <w:b w:val="0"/>
                <w:bCs w:val="0"/>
              </w:rPr>
              <w:t>sholáthar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 xml:space="preserve">, </w:t>
            </w:r>
            <w:proofErr w:type="spellStart"/>
            <w:r>
              <w:rPr>
                <w:rFonts w:ascii="Arial" w:hAnsi="Arial" w:cs="Arial"/>
                <w:b w:val="0"/>
                <w:bCs w:val="0"/>
              </w:rPr>
              <w:t>más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</w:rPr>
              <w:t>éagsúil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 xml:space="preserve"> é </w:t>
            </w:r>
            <w:proofErr w:type="spellStart"/>
            <w:r>
              <w:rPr>
                <w:rFonts w:ascii="Arial" w:hAnsi="Arial" w:cs="Arial"/>
                <w:b w:val="0"/>
                <w:bCs w:val="0"/>
              </w:rPr>
              <w:t>ón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</w:rPr>
              <w:t>gconraitheoir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 xml:space="preserve"> a </w:t>
            </w:r>
            <w:proofErr w:type="spellStart"/>
            <w:r>
              <w:rPr>
                <w:rFonts w:ascii="Arial" w:hAnsi="Arial" w:cs="Arial"/>
                <w:b w:val="0"/>
                <w:bCs w:val="0"/>
              </w:rPr>
              <w:t>liostaítear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</w:rPr>
              <w:t>ar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 xml:space="preserve"> an </w:t>
            </w:r>
            <w:proofErr w:type="spellStart"/>
            <w:r>
              <w:rPr>
                <w:rFonts w:ascii="Arial" w:hAnsi="Arial" w:cs="Arial"/>
                <w:b w:val="0"/>
                <w:bCs w:val="0"/>
              </w:rPr>
              <w:t>bhfoirm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</w:rPr>
              <w:t>iarratais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>)</w:t>
            </w:r>
          </w:p>
        </w:tc>
      </w:tr>
      <w:tr w:rsidR="002A3DAC" w:rsidRPr="0021524C" w14:paraId="234BCAEA" w14:textId="77777777" w:rsidTr="00DA173C">
        <w:tc>
          <w:tcPr>
            <w:tcW w:w="4515" w:type="dxa"/>
          </w:tcPr>
          <w:p w14:paraId="234BCAE8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</w:rPr>
              <w:t>Conraitheoir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 xml:space="preserve"> 1</w:t>
            </w:r>
          </w:p>
        </w:tc>
        <w:tc>
          <w:tcPr>
            <w:tcW w:w="5119" w:type="dxa"/>
          </w:tcPr>
          <w:p w14:paraId="234BCAE9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</w:rPr>
              <w:t>Conraitheoir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 xml:space="preserve"> 2 (</w:t>
            </w:r>
            <w:proofErr w:type="spellStart"/>
            <w:r>
              <w:rPr>
                <w:rFonts w:ascii="Arial" w:hAnsi="Arial" w:cs="Arial"/>
                <w:b w:val="0"/>
                <w:bCs w:val="0"/>
              </w:rPr>
              <w:t>más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</w:rPr>
              <w:t>infheidhme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>)</w:t>
            </w:r>
          </w:p>
        </w:tc>
      </w:tr>
      <w:tr w:rsidR="002A3DAC" w:rsidRPr="0021524C" w14:paraId="234BCAED" w14:textId="77777777" w:rsidTr="00DA173C">
        <w:tc>
          <w:tcPr>
            <w:tcW w:w="4515" w:type="dxa"/>
          </w:tcPr>
          <w:p w14:paraId="234BCAEB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</w:rPr>
              <w:t>Ainm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 xml:space="preserve"> an </w:t>
            </w:r>
            <w:proofErr w:type="spellStart"/>
            <w:r>
              <w:rPr>
                <w:rFonts w:ascii="Arial" w:hAnsi="Arial" w:cs="Arial"/>
                <w:b w:val="0"/>
                <w:bCs w:val="0"/>
              </w:rPr>
              <w:t>Chonraitheora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>:</w:t>
            </w:r>
          </w:p>
        </w:tc>
        <w:tc>
          <w:tcPr>
            <w:tcW w:w="5119" w:type="dxa"/>
          </w:tcPr>
          <w:p w14:paraId="234BCAEC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</w:rPr>
              <w:t>Ainm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 xml:space="preserve"> an </w:t>
            </w:r>
            <w:proofErr w:type="spellStart"/>
            <w:r>
              <w:rPr>
                <w:rFonts w:ascii="Arial" w:hAnsi="Arial" w:cs="Arial"/>
                <w:b w:val="0"/>
                <w:bCs w:val="0"/>
              </w:rPr>
              <w:t>Chonraitheora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 xml:space="preserve">: </w:t>
            </w:r>
          </w:p>
        </w:tc>
      </w:tr>
      <w:tr w:rsidR="002A3DAC" w:rsidRPr="0021524C" w14:paraId="234BCAFA" w14:textId="77777777" w:rsidTr="00DA173C">
        <w:tc>
          <w:tcPr>
            <w:tcW w:w="4515" w:type="dxa"/>
            <w:tcBorders>
              <w:bottom w:val="single" w:sz="4" w:space="0" w:color="auto"/>
            </w:tcBorders>
          </w:tcPr>
          <w:p w14:paraId="234BCAEE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</w:rPr>
              <w:t>Seoladh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 xml:space="preserve"> an </w:t>
            </w:r>
            <w:proofErr w:type="spellStart"/>
            <w:r>
              <w:rPr>
                <w:rFonts w:ascii="Arial" w:hAnsi="Arial" w:cs="Arial"/>
                <w:b w:val="0"/>
                <w:bCs w:val="0"/>
              </w:rPr>
              <w:t>Chonraitheora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>:</w:t>
            </w:r>
          </w:p>
          <w:p w14:paraId="234BCAEF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234BCAF0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234BCAF1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234BCAF2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234BCAF3" w14:textId="77777777" w:rsidR="002A3DAC" w:rsidRPr="002A040A" w:rsidRDefault="002A3DAC" w:rsidP="000429A1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ÉIRCHÓD:</w:t>
            </w:r>
          </w:p>
        </w:tc>
        <w:tc>
          <w:tcPr>
            <w:tcW w:w="5119" w:type="dxa"/>
            <w:tcBorders>
              <w:bottom w:val="single" w:sz="4" w:space="0" w:color="auto"/>
            </w:tcBorders>
          </w:tcPr>
          <w:p w14:paraId="234BCAF4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</w:rPr>
              <w:t>Seoladh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 xml:space="preserve"> an </w:t>
            </w:r>
            <w:proofErr w:type="spellStart"/>
            <w:r>
              <w:rPr>
                <w:rFonts w:ascii="Arial" w:hAnsi="Arial" w:cs="Arial"/>
                <w:b w:val="0"/>
                <w:bCs w:val="0"/>
              </w:rPr>
              <w:t>Chonraitheora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 xml:space="preserve">: </w:t>
            </w:r>
          </w:p>
          <w:p w14:paraId="234BCAF5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234BCAF6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234BCAF7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234BCAF8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234BCAF9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ÉIRCHÓD:</w:t>
            </w:r>
          </w:p>
        </w:tc>
      </w:tr>
      <w:tr w:rsidR="002A3DAC" w:rsidRPr="0021524C" w14:paraId="234BCAFC" w14:textId="77777777" w:rsidTr="00DA173C">
        <w:tc>
          <w:tcPr>
            <w:tcW w:w="9634" w:type="dxa"/>
            <w:gridSpan w:val="2"/>
            <w:shd w:val="clear" w:color="auto" w:fill="F2DBDA"/>
          </w:tcPr>
          <w:p w14:paraId="234BCAFB" w14:textId="77777777" w:rsidR="002A3DAC" w:rsidRPr="002A040A" w:rsidRDefault="002A3DAC" w:rsidP="00431533">
            <w:pPr>
              <w:pStyle w:val="BodyText"/>
              <w:numPr>
                <w:ilvl w:val="0"/>
                <w:numId w:val="18"/>
              </w:numPr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Cs w:val="0"/>
              </w:rPr>
            </w:pPr>
            <w:proofErr w:type="spellStart"/>
            <w:r>
              <w:rPr>
                <w:rFonts w:ascii="Arial" w:hAnsi="Arial" w:cs="Arial"/>
              </w:rPr>
              <w:t>Dearbhú</w:t>
            </w:r>
            <w:proofErr w:type="spellEnd"/>
          </w:p>
        </w:tc>
      </w:tr>
      <w:tr w:rsidR="002A3DAC" w:rsidRPr="0021524C" w14:paraId="234BCB07" w14:textId="77777777" w:rsidTr="00DA173C">
        <w:tc>
          <w:tcPr>
            <w:tcW w:w="9634" w:type="dxa"/>
            <w:gridSpan w:val="2"/>
          </w:tcPr>
          <w:p w14:paraId="234BCAFD" w14:textId="77777777" w:rsidR="002A3DAC" w:rsidRPr="002A040A" w:rsidRDefault="002A3DA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34BCAFE" w14:textId="77777777" w:rsidR="002A3DAC" w:rsidRPr="002A040A" w:rsidRDefault="002A3DAC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Dearbhaím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go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bhfuil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an t-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eolas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sholáthair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mé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bhfoirm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éilimh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seo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agus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cháipéisíocht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go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léir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eile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sholáthair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mé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chun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tacú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leis an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éileamh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seo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ceart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agus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fíor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34BCAFF" w14:textId="77777777" w:rsidR="002A3DAC" w:rsidRPr="002A040A" w:rsidRDefault="002A3DAC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34BCB00" w14:textId="77777777" w:rsidR="002A3DAC" w:rsidRPr="002A040A" w:rsidRDefault="002A3DAC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Tuigim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gur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féidir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an t-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éileamh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seo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íocaíocht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 chur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ceal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má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sholáthraím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aon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eolas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bréagach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nó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míthreorach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nó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aon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cháipéisíocht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tacaíochta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neamhbhailí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 </w:t>
            </w:r>
          </w:p>
          <w:p w14:paraId="234BCB01" w14:textId="77777777" w:rsidR="002A3DAC" w:rsidRPr="002A040A" w:rsidRDefault="002A3DA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34BCB02" w14:textId="77777777" w:rsidR="002A3DAC" w:rsidRPr="002A040A" w:rsidRDefault="002A3DA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34BCB03" w14:textId="6AF1D3CB" w:rsidR="002A3DAC" w:rsidRPr="002A040A" w:rsidRDefault="00607FC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58241" behindDoc="0" locked="0" layoutInCell="1" allowOverlap="1" wp14:anchorId="234BCB11" wp14:editId="03B2519E">
                      <wp:simplePos x="0" y="0"/>
                      <wp:positionH relativeFrom="column">
                        <wp:posOffset>1898650</wp:posOffset>
                      </wp:positionH>
                      <wp:positionV relativeFrom="paragraph">
                        <wp:posOffset>171449</wp:posOffset>
                      </wp:positionV>
                      <wp:extent cx="3051810" cy="0"/>
                      <wp:effectExtent l="0" t="0" r="0" b="0"/>
                      <wp:wrapNone/>
                      <wp:docPr id="3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30518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B43C7B" id="Straight Connector 1" o:spid="_x0000_s1026" style="position:absolute;z-index:251658241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9.5pt,13.5pt" to="389.8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proofErr w:type="spellStart"/>
            <w:r w:rsidR="002A3DAC">
              <w:rPr>
                <w:rFonts w:ascii="Arial" w:hAnsi="Arial" w:cs="Arial"/>
                <w:b/>
                <w:bCs/>
                <w:sz w:val="24"/>
                <w:szCs w:val="24"/>
              </w:rPr>
              <w:t>Síniú</w:t>
            </w:r>
            <w:proofErr w:type="spellEnd"/>
            <w:r w:rsidR="002A3DA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an </w:t>
            </w:r>
            <w:proofErr w:type="spellStart"/>
            <w:r w:rsidR="002A3DAC">
              <w:rPr>
                <w:rFonts w:ascii="Arial" w:hAnsi="Arial" w:cs="Arial"/>
                <w:b/>
                <w:bCs/>
                <w:sz w:val="24"/>
                <w:szCs w:val="24"/>
              </w:rPr>
              <w:t>éilitheora</w:t>
            </w:r>
            <w:proofErr w:type="spellEnd"/>
            <w:r w:rsidR="002A3DAC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234BCB04" w14:textId="77777777" w:rsidR="002A3DAC" w:rsidRPr="002A040A" w:rsidRDefault="002A3DA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34BCB05" w14:textId="1B2E4EA8" w:rsidR="002A3DAC" w:rsidRPr="002A040A" w:rsidRDefault="00607FC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58244" behindDoc="0" locked="0" layoutInCell="1" allowOverlap="1" wp14:anchorId="234BCB12" wp14:editId="4AF45A05">
                      <wp:simplePos x="0" y="0"/>
                      <wp:positionH relativeFrom="column">
                        <wp:posOffset>1899920</wp:posOffset>
                      </wp:positionH>
                      <wp:positionV relativeFrom="paragraph">
                        <wp:posOffset>165734</wp:posOffset>
                      </wp:positionV>
                      <wp:extent cx="3051175" cy="0"/>
                      <wp:effectExtent l="0" t="0" r="0" b="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30511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AD26CE" id="Straight Connector 2" o:spid="_x0000_s1026" style="position:absolute;z-index:2516582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9.6pt,13.05pt" to="389.8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proofErr w:type="spellStart"/>
            <w:r w:rsidR="00701832">
              <w:rPr>
                <w:rFonts w:ascii="Arial" w:hAnsi="Arial" w:cs="Arial"/>
                <w:b/>
                <w:bCs/>
                <w:sz w:val="24"/>
                <w:szCs w:val="24"/>
              </w:rPr>
              <w:t>Dáta</w:t>
            </w:r>
            <w:proofErr w:type="spellEnd"/>
            <w:r w:rsidR="00701832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="00701832">
              <w:rPr>
                <w:rFonts w:ascii="Arial" w:hAnsi="Arial" w:cs="Arial"/>
                <w:sz w:val="24"/>
                <w:szCs w:val="24"/>
              </w:rPr>
              <w:t xml:space="preserve">                                </w:t>
            </w:r>
          </w:p>
          <w:p w14:paraId="234BCB06" w14:textId="77777777" w:rsidR="002A3DAC" w:rsidRPr="002A040A" w:rsidRDefault="002A3DAC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</w:tc>
      </w:tr>
    </w:tbl>
    <w:p w14:paraId="234BCB08" w14:textId="77777777" w:rsidR="002A3DAC" w:rsidRPr="002A040A" w:rsidRDefault="002A3DAC" w:rsidP="002A3DAC">
      <w:pPr>
        <w:jc w:val="both"/>
        <w:rPr>
          <w:rFonts w:ascii="Arial" w:hAnsi="Arial" w:cs="Arial"/>
          <w:sz w:val="24"/>
          <w:szCs w:val="24"/>
        </w:rPr>
      </w:pPr>
    </w:p>
    <w:p w14:paraId="234BCB09" w14:textId="77777777" w:rsidR="002A3DAC" w:rsidRPr="0021524C" w:rsidRDefault="002A3DAC" w:rsidP="002A3DAC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234BCB0A" w14:textId="77777777" w:rsidR="002A3DAC" w:rsidRPr="002A040A" w:rsidRDefault="002A3DAC" w:rsidP="002A3DA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34BCB0B" w14:textId="77777777" w:rsidR="00BC5CCD" w:rsidRPr="0021524C" w:rsidRDefault="00BC5CCD" w:rsidP="00BC5CCD">
      <w:pPr>
        <w:tabs>
          <w:tab w:val="left" w:pos="3306"/>
        </w:tabs>
        <w:spacing w:line="240" w:lineRule="auto"/>
        <w:rPr>
          <w:rFonts w:ascii="Arial" w:eastAsia="Times New Roman" w:hAnsi="Arial" w:cs="Arial"/>
          <w:sz w:val="24"/>
          <w:szCs w:val="24"/>
        </w:rPr>
      </w:pPr>
    </w:p>
    <w:p w14:paraId="234BCB0C" w14:textId="77777777" w:rsidR="0070158F" w:rsidRPr="0021524C" w:rsidRDefault="0070158F">
      <w:pPr>
        <w:tabs>
          <w:tab w:val="left" w:pos="3306"/>
        </w:tabs>
        <w:spacing w:line="240" w:lineRule="auto"/>
        <w:rPr>
          <w:rFonts w:ascii="Arial" w:eastAsia="Times New Roman" w:hAnsi="Arial" w:cs="Arial"/>
          <w:sz w:val="24"/>
          <w:szCs w:val="24"/>
        </w:rPr>
      </w:pPr>
    </w:p>
    <w:sectPr w:rsidR="0070158F" w:rsidRPr="0021524C" w:rsidSect="00A445B3">
      <w:headerReference w:type="default" r:id="rId14"/>
      <w:headerReference w:type="first" r:id="rId15"/>
      <w:pgSz w:w="11906" w:h="16838"/>
      <w:pgMar w:top="1440" w:right="849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411030" w14:textId="77777777" w:rsidR="00AF0A75" w:rsidRDefault="00AF0A75" w:rsidP="00C53351">
      <w:pPr>
        <w:spacing w:after="0" w:line="240" w:lineRule="auto"/>
      </w:pPr>
      <w:r>
        <w:separator/>
      </w:r>
    </w:p>
  </w:endnote>
  <w:endnote w:type="continuationSeparator" w:id="0">
    <w:p w14:paraId="4849999E" w14:textId="77777777" w:rsidR="00AF0A75" w:rsidRDefault="00AF0A75" w:rsidP="00C53351">
      <w:pPr>
        <w:spacing w:after="0" w:line="240" w:lineRule="auto"/>
      </w:pPr>
      <w:r>
        <w:continuationSeparator/>
      </w:r>
    </w:p>
  </w:endnote>
  <w:endnote w:type="continuationNotice" w:id="1">
    <w:p w14:paraId="22EF38A7" w14:textId="77777777" w:rsidR="00AF0A75" w:rsidRDefault="00AF0A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C24C85" w14:textId="77777777" w:rsidR="00AF0A75" w:rsidRDefault="00AF0A75" w:rsidP="00C53351">
      <w:pPr>
        <w:spacing w:after="0" w:line="240" w:lineRule="auto"/>
      </w:pPr>
      <w:r>
        <w:separator/>
      </w:r>
    </w:p>
  </w:footnote>
  <w:footnote w:type="continuationSeparator" w:id="0">
    <w:p w14:paraId="638E1F16" w14:textId="77777777" w:rsidR="00AF0A75" w:rsidRDefault="00AF0A75" w:rsidP="00C53351">
      <w:pPr>
        <w:spacing w:after="0" w:line="240" w:lineRule="auto"/>
      </w:pPr>
      <w:r>
        <w:continuationSeparator/>
      </w:r>
    </w:p>
  </w:footnote>
  <w:footnote w:type="continuationNotice" w:id="1">
    <w:p w14:paraId="0EEA5A94" w14:textId="77777777" w:rsidR="00AF0A75" w:rsidRDefault="00AF0A7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4BCB2A" w14:textId="77777777" w:rsidR="00A445B3" w:rsidRPr="00093FE7" w:rsidRDefault="00A445B3" w:rsidP="00AE3DFC">
    <w:pPr>
      <w:pStyle w:val="Header"/>
      <w:rPr>
        <w:rFonts w:ascii="Arial" w:hAnsi="Arial" w:cs="Arial"/>
        <w:b/>
      </w:rPr>
    </w:pPr>
    <w:proofErr w:type="spellStart"/>
    <w:r>
      <w:rPr>
        <w:rFonts w:ascii="Arial" w:hAnsi="Arial" w:cs="Arial"/>
        <w:b/>
        <w:bCs/>
      </w:rPr>
      <w:t>Foirm</w:t>
    </w:r>
    <w:proofErr w:type="spellEnd"/>
    <w:r>
      <w:rPr>
        <w:rFonts w:ascii="Arial" w:hAnsi="Arial" w:cs="Arial"/>
        <w:b/>
        <w:bCs/>
      </w:rPr>
      <w:t xml:space="preserve"> PWS 1b</w:t>
    </w:r>
  </w:p>
  <w:p w14:paraId="234BCB2B" w14:textId="77777777" w:rsidR="00A445B3" w:rsidRPr="00144C4E" w:rsidRDefault="00A445B3" w:rsidP="00AE3DFC">
    <w:pPr>
      <w:pStyle w:val="Header"/>
      <w:jc w:val="center"/>
      <w:rPr>
        <w:b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4BCB2C" w14:textId="77777777" w:rsidR="00AE3DFC" w:rsidRPr="00A01D32" w:rsidRDefault="00AE3DFC" w:rsidP="00A01D32">
    <w:pPr>
      <w:pStyle w:val="Header"/>
      <w:rPr>
        <w:rFonts w:ascii="Arial" w:hAnsi="Arial" w:cs="Arial"/>
        <w:b/>
        <w:sz w:val="24"/>
        <w:szCs w:val="24"/>
      </w:rPr>
    </w:pPr>
    <w:proofErr w:type="spellStart"/>
    <w:r>
      <w:rPr>
        <w:rFonts w:ascii="Arial" w:hAnsi="Arial" w:cs="Arial"/>
        <w:b/>
        <w:bCs/>
        <w:sz w:val="24"/>
        <w:szCs w:val="24"/>
      </w:rPr>
      <w:t>Foirm</w:t>
    </w:r>
    <w:proofErr w:type="spellEnd"/>
    <w:r>
      <w:rPr>
        <w:rFonts w:ascii="Arial" w:hAnsi="Arial" w:cs="Arial"/>
        <w:b/>
        <w:bCs/>
        <w:sz w:val="24"/>
        <w:szCs w:val="24"/>
      </w:rPr>
      <w:t xml:space="preserve"> PWS 1b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52D34"/>
    <w:multiLevelType w:val="hybridMultilevel"/>
    <w:tmpl w:val="A91ACFF4"/>
    <w:lvl w:ilvl="0" w:tplc="1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1B2C17"/>
    <w:multiLevelType w:val="hybridMultilevel"/>
    <w:tmpl w:val="38428790"/>
    <w:lvl w:ilvl="0" w:tplc="1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b w:val="0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524F7C"/>
    <w:multiLevelType w:val="hybridMultilevel"/>
    <w:tmpl w:val="248A145E"/>
    <w:lvl w:ilvl="0" w:tplc="B2CA680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73F1C"/>
    <w:multiLevelType w:val="hybridMultilevel"/>
    <w:tmpl w:val="D0B8A83C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70327"/>
    <w:multiLevelType w:val="hybridMultilevel"/>
    <w:tmpl w:val="2FF08EC8"/>
    <w:lvl w:ilvl="0" w:tplc="B2CA6800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D329B1"/>
    <w:multiLevelType w:val="hybridMultilevel"/>
    <w:tmpl w:val="4F3281AC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D3FA2"/>
    <w:multiLevelType w:val="hybridMultilevel"/>
    <w:tmpl w:val="EC2C09CA"/>
    <w:lvl w:ilvl="0" w:tplc="B2CA680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1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2870A0"/>
    <w:multiLevelType w:val="hybridMultilevel"/>
    <w:tmpl w:val="8DEE605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DD7F69"/>
    <w:multiLevelType w:val="hybridMultilevel"/>
    <w:tmpl w:val="440A8376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0C5DB3"/>
    <w:multiLevelType w:val="hybridMultilevel"/>
    <w:tmpl w:val="4E30E9BA"/>
    <w:lvl w:ilvl="0" w:tplc="C11603F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732AD1"/>
    <w:multiLevelType w:val="hybridMultilevel"/>
    <w:tmpl w:val="3CDE995A"/>
    <w:lvl w:ilvl="0" w:tplc="B2CA6800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8A03EC"/>
    <w:multiLevelType w:val="hybridMultilevel"/>
    <w:tmpl w:val="33E2AD78"/>
    <w:lvl w:ilvl="0" w:tplc="B2CA680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A55DCA"/>
    <w:multiLevelType w:val="hybridMultilevel"/>
    <w:tmpl w:val="D47C1C3E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497612"/>
    <w:multiLevelType w:val="hybridMultilevel"/>
    <w:tmpl w:val="E5EC461C"/>
    <w:lvl w:ilvl="0" w:tplc="C11603F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EF290A"/>
    <w:multiLevelType w:val="hybridMultilevel"/>
    <w:tmpl w:val="2E2CD4F2"/>
    <w:lvl w:ilvl="0" w:tplc="1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2E1792"/>
    <w:multiLevelType w:val="hybridMultilevel"/>
    <w:tmpl w:val="20C440F6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EE70B9"/>
    <w:multiLevelType w:val="hybridMultilevel"/>
    <w:tmpl w:val="079C5C60"/>
    <w:lvl w:ilvl="0" w:tplc="1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1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A2B10BA"/>
    <w:multiLevelType w:val="hybridMultilevel"/>
    <w:tmpl w:val="05A869C6"/>
    <w:lvl w:ilvl="0" w:tplc="27B80C64">
      <w:start w:val="2"/>
      <w:numFmt w:val="lowerLetter"/>
      <w:lvlText w:val="(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44339"/>
    <w:multiLevelType w:val="hybridMultilevel"/>
    <w:tmpl w:val="43B04332"/>
    <w:lvl w:ilvl="0" w:tplc="1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1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17C3F0A"/>
    <w:multiLevelType w:val="hybridMultilevel"/>
    <w:tmpl w:val="453A3D72"/>
    <w:lvl w:ilvl="0" w:tplc="1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2455AF0"/>
    <w:multiLevelType w:val="hybridMultilevel"/>
    <w:tmpl w:val="CFB8717A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D45976"/>
    <w:multiLevelType w:val="hybridMultilevel"/>
    <w:tmpl w:val="8DB83644"/>
    <w:lvl w:ilvl="0" w:tplc="B2CA680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1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08775A"/>
    <w:multiLevelType w:val="hybridMultilevel"/>
    <w:tmpl w:val="17600E14"/>
    <w:lvl w:ilvl="0" w:tplc="1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B1A4073"/>
    <w:multiLevelType w:val="hybridMultilevel"/>
    <w:tmpl w:val="3CDE995A"/>
    <w:lvl w:ilvl="0" w:tplc="B2CA680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3110B4"/>
    <w:multiLevelType w:val="hybridMultilevel"/>
    <w:tmpl w:val="E72AF332"/>
    <w:lvl w:ilvl="0" w:tplc="935472EA">
      <w:start w:val="1"/>
      <w:numFmt w:val="decimal"/>
      <w:lvlText w:val="%1."/>
      <w:lvlJc w:val="left"/>
      <w:pPr>
        <w:ind w:left="855" w:hanging="855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0D87B7F"/>
    <w:multiLevelType w:val="hybridMultilevel"/>
    <w:tmpl w:val="96805C4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4071C5"/>
    <w:multiLevelType w:val="hybridMultilevel"/>
    <w:tmpl w:val="3208E0D2"/>
    <w:lvl w:ilvl="0" w:tplc="6C7660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7F7E3C"/>
    <w:multiLevelType w:val="hybridMultilevel"/>
    <w:tmpl w:val="4C42FEF0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5D56F81"/>
    <w:multiLevelType w:val="hybridMultilevel"/>
    <w:tmpl w:val="CAC6C288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F3443A"/>
    <w:multiLevelType w:val="hybridMultilevel"/>
    <w:tmpl w:val="4A4A63BE"/>
    <w:lvl w:ilvl="0" w:tplc="1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35E3F61"/>
    <w:multiLevelType w:val="hybridMultilevel"/>
    <w:tmpl w:val="4E20B57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45391D"/>
    <w:multiLevelType w:val="hybridMultilevel"/>
    <w:tmpl w:val="A250562E"/>
    <w:lvl w:ilvl="0" w:tplc="180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B6E7866"/>
    <w:multiLevelType w:val="hybridMultilevel"/>
    <w:tmpl w:val="80E071B4"/>
    <w:lvl w:ilvl="0" w:tplc="1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E67DAD"/>
    <w:multiLevelType w:val="hybridMultilevel"/>
    <w:tmpl w:val="A28697B2"/>
    <w:lvl w:ilvl="0" w:tplc="1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FF41B4B"/>
    <w:multiLevelType w:val="hybridMultilevel"/>
    <w:tmpl w:val="8CF88472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4378313">
    <w:abstractNumId w:val="15"/>
  </w:num>
  <w:num w:numId="2" w16cid:durableId="11415497">
    <w:abstractNumId w:val="24"/>
  </w:num>
  <w:num w:numId="3" w16cid:durableId="136411694">
    <w:abstractNumId w:val="9"/>
  </w:num>
  <w:num w:numId="4" w16cid:durableId="154224438">
    <w:abstractNumId w:val="5"/>
  </w:num>
  <w:num w:numId="5" w16cid:durableId="1974216287">
    <w:abstractNumId w:val="12"/>
  </w:num>
  <w:num w:numId="6" w16cid:durableId="1415665466">
    <w:abstractNumId w:val="33"/>
  </w:num>
  <w:num w:numId="7" w16cid:durableId="1533029760">
    <w:abstractNumId w:val="18"/>
  </w:num>
  <w:num w:numId="8" w16cid:durableId="1361276081">
    <w:abstractNumId w:val="32"/>
  </w:num>
  <w:num w:numId="9" w16cid:durableId="397244295">
    <w:abstractNumId w:val="31"/>
  </w:num>
  <w:num w:numId="10" w16cid:durableId="70009185">
    <w:abstractNumId w:val="16"/>
  </w:num>
  <w:num w:numId="11" w16cid:durableId="1887795709">
    <w:abstractNumId w:val="25"/>
  </w:num>
  <w:num w:numId="12" w16cid:durableId="679814370">
    <w:abstractNumId w:val="28"/>
  </w:num>
  <w:num w:numId="13" w16cid:durableId="709034083">
    <w:abstractNumId w:val="3"/>
  </w:num>
  <w:num w:numId="14" w16cid:durableId="277301028">
    <w:abstractNumId w:val="26"/>
  </w:num>
  <w:num w:numId="15" w16cid:durableId="82997973">
    <w:abstractNumId w:val="23"/>
  </w:num>
  <w:num w:numId="16" w16cid:durableId="878124407">
    <w:abstractNumId w:val="8"/>
  </w:num>
  <w:num w:numId="17" w16cid:durableId="777722535">
    <w:abstractNumId w:val="10"/>
  </w:num>
  <w:num w:numId="18" w16cid:durableId="564074879">
    <w:abstractNumId w:val="27"/>
  </w:num>
  <w:num w:numId="19" w16cid:durableId="652030425">
    <w:abstractNumId w:val="7"/>
  </w:num>
  <w:num w:numId="20" w16cid:durableId="569510632">
    <w:abstractNumId w:val="13"/>
  </w:num>
  <w:num w:numId="21" w16cid:durableId="386103505">
    <w:abstractNumId w:val="29"/>
  </w:num>
  <w:num w:numId="22" w16cid:durableId="2069722053">
    <w:abstractNumId w:val="17"/>
  </w:num>
  <w:num w:numId="23" w16cid:durableId="1291010380">
    <w:abstractNumId w:val="30"/>
  </w:num>
  <w:num w:numId="24" w16cid:durableId="66000728">
    <w:abstractNumId w:val="0"/>
  </w:num>
  <w:num w:numId="25" w16cid:durableId="989363876">
    <w:abstractNumId w:val="22"/>
  </w:num>
  <w:num w:numId="26" w16cid:durableId="935866726">
    <w:abstractNumId w:val="34"/>
  </w:num>
  <w:num w:numId="27" w16cid:durableId="64257579">
    <w:abstractNumId w:val="20"/>
  </w:num>
  <w:num w:numId="28" w16cid:durableId="1930045052">
    <w:abstractNumId w:val="19"/>
  </w:num>
  <w:num w:numId="29" w16cid:durableId="2027824509">
    <w:abstractNumId w:val="14"/>
  </w:num>
  <w:num w:numId="30" w16cid:durableId="657882969">
    <w:abstractNumId w:val="2"/>
  </w:num>
  <w:num w:numId="31" w16cid:durableId="1642493073">
    <w:abstractNumId w:val="1"/>
  </w:num>
  <w:num w:numId="32" w16cid:durableId="359085860">
    <w:abstractNumId w:val="11"/>
  </w:num>
  <w:num w:numId="33" w16cid:durableId="978995711">
    <w:abstractNumId w:val="21"/>
  </w:num>
  <w:num w:numId="34" w16cid:durableId="209614824">
    <w:abstractNumId w:val="6"/>
  </w:num>
  <w:num w:numId="35" w16cid:durableId="423454906">
    <w:abstractNumId w:val="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A24"/>
    <w:rsid w:val="00000AD0"/>
    <w:rsid w:val="00001CE9"/>
    <w:rsid w:val="00002817"/>
    <w:rsid w:val="00002B81"/>
    <w:rsid w:val="000035D1"/>
    <w:rsid w:val="00005121"/>
    <w:rsid w:val="000072BE"/>
    <w:rsid w:val="0000785A"/>
    <w:rsid w:val="00011ECE"/>
    <w:rsid w:val="00011EEE"/>
    <w:rsid w:val="00012B82"/>
    <w:rsid w:val="00012B8C"/>
    <w:rsid w:val="00013BCF"/>
    <w:rsid w:val="00021880"/>
    <w:rsid w:val="000218F5"/>
    <w:rsid w:val="00023BAF"/>
    <w:rsid w:val="0002566C"/>
    <w:rsid w:val="0003372A"/>
    <w:rsid w:val="00035142"/>
    <w:rsid w:val="00035BEE"/>
    <w:rsid w:val="00035BF5"/>
    <w:rsid w:val="00036889"/>
    <w:rsid w:val="000429A1"/>
    <w:rsid w:val="00043241"/>
    <w:rsid w:val="00045AD0"/>
    <w:rsid w:val="00050D5A"/>
    <w:rsid w:val="00051AFF"/>
    <w:rsid w:val="00051B4D"/>
    <w:rsid w:val="000526FB"/>
    <w:rsid w:val="00055A31"/>
    <w:rsid w:val="000625ED"/>
    <w:rsid w:val="000644B5"/>
    <w:rsid w:val="00065C7D"/>
    <w:rsid w:val="00071149"/>
    <w:rsid w:val="00073961"/>
    <w:rsid w:val="000776B1"/>
    <w:rsid w:val="00083959"/>
    <w:rsid w:val="00086385"/>
    <w:rsid w:val="00087CE6"/>
    <w:rsid w:val="00090A8D"/>
    <w:rsid w:val="00092AEB"/>
    <w:rsid w:val="0009707F"/>
    <w:rsid w:val="000A5917"/>
    <w:rsid w:val="000B143C"/>
    <w:rsid w:val="000B1E6F"/>
    <w:rsid w:val="000B4123"/>
    <w:rsid w:val="000B5BAE"/>
    <w:rsid w:val="000C0D85"/>
    <w:rsid w:val="000C254C"/>
    <w:rsid w:val="000C32D0"/>
    <w:rsid w:val="000C5288"/>
    <w:rsid w:val="000D4300"/>
    <w:rsid w:val="000E2A13"/>
    <w:rsid w:val="000F3F34"/>
    <w:rsid w:val="000F47ED"/>
    <w:rsid w:val="000F56E2"/>
    <w:rsid w:val="000F57BE"/>
    <w:rsid w:val="000F584C"/>
    <w:rsid w:val="000F5CAE"/>
    <w:rsid w:val="0010169C"/>
    <w:rsid w:val="0010502A"/>
    <w:rsid w:val="001050E9"/>
    <w:rsid w:val="00113EFB"/>
    <w:rsid w:val="001223A2"/>
    <w:rsid w:val="001247D3"/>
    <w:rsid w:val="001261FD"/>
    <w:rsid w:val="001314E6"/>
    <w:rsid w:val="00134B85"/>
    <w:rsid w:val="00136EC8"/>
    <w:rsid w:val="001433C1"/>
    <w:rsid w:val="001435BD"/>
    <w:rsid w:val="001504F7"/>
    <w:rsid w:val="00150B68"/>
    <w:rsid w:val="00150B73"/>
    <w:rsid w:val="001559D1"/>
    <w:rsid w:val="00165A24"/>
    <w:rsid w:val="00166782"/>
    <w:rsid w:val="00166ABE"/>
    <w:rsid w:val="001722CC"/>
    <w:rsid w:val="0017271D"/>
    <w:rsid w:val="001728FC"/>
    <w:rsid w:val="0017351E"/>
    <w:rsid w:val="0017628B"/>
    <w:rsid w:val="00177091"/>
    <w:rsid w:val="00181241"/>
    <w:rsid w:val="0018309F"/>
    <w:rsid w:val="00184533"/>
    <w:rsid w:val="00185469"/>
    <w:rsid w:val="00192121"/>
    <w:rsid w:val="00192230"/>
    <w:rsid w:val="00194BCC"/>
    <w:rsid w:val="001A0DC7"/>
    <w:rsid w:val="001A2EDE"/>
    <w:rsid w:val="001A3959"/>
    <w:rsid w:val="001A4EAA"/>
    <w:rsid w:val="001A6CF6"/>
    <w:rsid w:val="001B47CE"/>
    <w:rsid w:val="001B6755"/>
    <w:rsid w:val="001C012B"/>
    <w:rsid w:val="001C1CAD"/>
    <w:rsid w:val="001C34DC"/>
    <w:rsid w:val="001C7A1F"/>
    <w:rsid w:val="001D20AB"/>
    <w:rsid w:val="001D24B7"/>
    <w:rsid w:val="001D4F44"/>
    <w:rsid w:val="001D660C"/>
    <w:rsid w:val="001E1010"/>
    <w:rsid w:val="001E6CC9"/>
    <w:rsid w:val="001E7F5B"/>
    <w:rsid w:val="001F2B41"/>
    <w:rsid w:val="001F301A"/>
    <w:rsid w:val="001F5A24"/>
    <w:rsid w:val="001F7A2D"/>
    <w:rsid w:val="0020574B"/>
    <w:rsid w:val="00210934"/>
    <w:rsid w:val="00211727"/>
    <w:rsid w:val="00211B95"/>
    <w:rsid w:val="0021524C"/>
    <w:rsid w:val="002166BE"/>
    <w:rsid w:val="00224825"/>
    <w:rsid w:val="00230F54"/>
    <w:rsid w:val="00232EFC"/>
    <w:rsid w:val="00235ECE"/>
    <w:rsid w:val="00236709"/>
    <w:rsid w:val="002373CE"/>
    <w:rsid w:val="00240439"/>
    <w:rsid w:val="00243685"/>
    <w:rsid w:val="00251DC1"/>
    <w:rsid w:val="00253EE4"/>
    <w:rsid w:val="00253F02"/>
    <w:rsid w:val="0025441E"/>
    <w:rsid w:val="00261C76"/>
    <w:rsid w:val="00264383"/>
    <w:rsid w:val="00265454"/>
    <w:rsid w:val="00266349"/>
    <w:rsid w:val="002666B7"/>
    <w:rsid w:val="00266BF6"/>
    <w:rsid w:val="00267C7D"/>
    <w:rsid w:val="00270327"/>
    <w:rsid w:val="00276CE5"/>
    <w:rsid w:val="00281DED"/>
    <w:rsid w:val="002822F6"/>
    <w:rsid w:val="0029040F"/>
    <w:rsid w:val="0029631F"/>
    <w:rsid w:val="002966FB"/>
    <w:rsid w:val="002972BD"/>
    <w:rsid w:val="00297C0D"/>
    <w:rsid w:val="002A031E"/>
    <w:rsid w:val="002A040A"/>
    <w:rsid w:val="002A3DAC"/>
    <w:rsid w:val="002A4773"/>
    <w:rsid w:val="002B1677"/>
    <w:rsid w:val="002B4440"/>
    <w:rsid w:val="002B4C10"/>
    <w:rsid w:val="002B6725"/>
    <w:rsid w:val="002B6DE7"/>
    <w:rsid w:val="002C3C0D"/>
    <w:rsid w:val="002C7613"/>
    <w:rsid w:val="002D235B"/>
    <w:rsid w:val="002D3032"/>
    <w:rsid w:val="002D526B"/>
    <w:rsid w:val="002D63F6"/>
    <w:rsid w:val="002D64F2"/>
    <w:rsid w:val="002E0AEC"/>
    <w:rsid w:val="002E2E94"/>
    <w:rsid w:val="002E311B"/>
    <w:rsid w:val="002E3210"/>
    <w:rsid w:val="002E331C"/>
    <w:rsid w:val="002F2261"/>
    <w:rsid w:val="002F268A"/>
    <w:rsid w:val="002F5169"/>
    <w:rsid w:val="002F7159"/>
    <w:rsid w:val="002F7DBB"/>
    <w:rsid w:val="003072A8"/>
    <w:rsid w:val="00307C9C"/>
    <w:rsid w:val="00313BC5"/>
    <w:rsid w:val="0031777C"/>
    <w:rsid w:val="00320E08"/>
    <w:rsid w:val="00322083"/>
    <w:rsid w:val="00323D8F"/>
    <w:rsid w:val="00330454"/>
    <w:rsid w:val="00330CF1"/>
    <w:rsid w:val="0033116A"/>
    <w:rsid w:val="003362E5"/>
    <w:rsid w:val="00343BC4"/>
    <w:rsid w:val="003455C3"/>
    <w:rsid w:val="00346239"/>
    <w:rsid w:val="00353891"/>
    <w:rsid w:val="003565AF"/>
    <w:rsid w:val="003570F9"/>
    <w:rsid w:val="0036246E"/>
    <w:rsid w:val="0036545C"/>
    <w:rsid w:val="0037371A"/>
    <w:rsid w:val="0037771A"/>
    <w:rsid w:val="00382204"/>
    <w:rsid w:val="003847D3"/>
    <w:rsid w:val="003854F8"/>
    <w:rsid w:val="00386B4E"/>
    <w:rsid w:val="00387E0A"/>
    <w:rsid w:val="00392308"/>
    <w:rsid w:val="00395558"/>
    <w:rsid w:val="00396B16"/>
    <w:rsid w:val="003A0A72"/>
    <w:rsid w:val="003B1E5F"/>
    <w:rsid w:val="003B70CA"/>
    <w:rsid w:val="003C5598"/>
    <w:rsid w:val="003C5A59"/>
    <w:rsid w:val="003D7F41"/>
    <w:rsid w:val="003F1A28"/>
    <w:rsid w:val="003F5BD5"/>
    <w:rsid w:val="003F72AB"/>
    <w:rsid w:val="004032BD"/>
    <w:rsid w:val="00407AB6"/>
    <w:rsid w:val="00407FCF"/>
    <w:rsid w:val="00410C51"/>
    <w:rsid w:val="00413CD4"/>
    <w:rsid w:val="00420811"/>
    <w:rsid w:val="00427EB2"/>
    <w:rsid w:val="00431533"/>
    <w:rsid w:val="00433864"/>
    <w:rsid w:val="004346BF"/>
    <w:rsid w:val="0044146B"/>
    <w:rsid w:val="004461AE"/>
    <w:rsid w:val="00452152"/>
    <w:rsid w:val="00455D81"/>
    <w:rsid w:val="00456F38"/>
    <w:rsid w:val="004607F4"/>
    <w:rsid w:val="004678F7"/>
    <w:rsid w:val="0047241E"/>
    <w:rsid w:val="00473082"/>
    <w:rsid w:val="00473FCF"/>
    <w:rsid w:val="004753A5"/>
    <w:rsid w:val="00483672"/>
    <w:rsid w:val="0048467F"/>
    <w:rsid w:val="00486992"/>
    <w:rsid w:val="00490531"/>
    <w:rsid w:val="00490599"/>
    <w:rsid w:val="00494836"/>
    <w:rsid w:val="00494EDE"/>
    <w:rsid w:val="00497DEE"/>
    <w:rsid w:val="004A2BC3"/>
    <w:rsid w:val="004B7DC8"/>
    <w:rsid w:val="004C1115"/>
    <w:rsid w:val="004C12B3"/>
    <w:rsid w:val="004C4909"/>
    <w:rsid w:val="004C6D82"/>
    <w:rsid w:val="004C7637"/>
    <w:rsid w:val="004D2083"/>
    <w:rsid w:val="004D337D"/>
    <w:rsid w:val="004D5D14"/>
    <w:rsid w:val="004D5D74"/>
    <w:rsid w:val="004D72B1"/>
    <w:rsid w:val="004E056D"/>
    <w:rsid w:val="004E550D"/>
    <w:rsid w:val="004E63B5"/>
    <w:rsid w:val="004F138E"/>
    <w:rsid w:val="004F14D8"/>
    <w:rsid w:val="004F2649"/>
    <w:rsid w:val="004F2B12"/>
    <w:rsid w:val="0050321F"/>
    <w:rsid w:val="005055BE"/>
    <w:rsid w:val="00507002"/>
    <w:rsid w:val="00513E16"/>
    <w:rsid w:val="005212D1"/>
    <w:rsid w:val="00522632"/>
    <w:rsid w:val="00522B55"/>
    <w:rsid w:val="00524DF8"/>
    <w:rsid w:val="00530CE8"/>
    <w:rsid w:val="005341A3"/>
    <w:rsid w:val="005371FF"/>
    <w:rsid w:val="00543BA5"/>
    <w:rsid w:val="0054501C"/>
    <w:rsid w:val="005478AA"/>
    <w:rsid w:val="0055066B"/>
    <w:rsid w:val="005514E7"/>
    <w:rsid w:val="00554F3E"/>
    <w:rsid w:val="00557746"/>
    <w:rsid w:val="00561403"/>
    <w:rsid w:val="00565F9C"/>
    <w:rsid w:val="005678D5"/>
    <w:rsid w:val="00570CBB"/>
    <w:rsid w:val="0057139F"/>
    <w:rsid w:val="00573677"/>
    <w:rsid w:val="00593328"/>
    <w:rsid w:val="0059509C"/>
    <w:rsid w:val="00597188"/>
    <w:rsid w:val="005A585D"/>
    <w:rsid w:val="005B0984"/>
    <w:rsid w:val="005B177F"/>
    <w:rsid w:val="005B2672"/>
    <w:rsid w:val="005B33C1"/>
    <w:rsid w:val="005C143C"/>
    <w:rsid w:val="005C389F"/>
    <w:rsid w:val="005D064B"/>
    <w:rsid w:val="005D6FBB"/>
    <w:rsid w:val="005D78AB"/>
    <w:rsid w:val="005D79BB"/>
    <w:rsid w:val="005E2C39"/>
    <w:rsid w:val="005E3618"/>
    <w:rsid w:val="005E3C64"/>
    <w:rsid w:val="005E41D6"/>
    <w:rsid w:val="005E4726"/>
    <w:rsid w:val="005F06B5"/>
    <w:rsid w:val="005F3206"/>
    <w:rsid w:val="005F3342"/>
    <w:rsid w:val="005F5782"/>
    <w:rsid w:val="00601430"/>
    <w:rsid w:val="006054E8"/>
    <w:rsid w:val="006059C7"/>
    <w:rsid w:val="00605DA3"/>
    <w:rsid w:val="006078B0"/>
    <w:rsid w:val="00607FC1"/>
    <w:rsid w:val="0061529F"/>
    <w:rsid w:val="00617B29"/>
    <w:rsid w:val="0062105A"/>
    <w:rsid w:val="00621849"/>
    <w:rsid w:val="00622899"/>
    <w:rsid w:val="00625BF3"/>
    <w:rsid w:val="00634D55"/>
    <w:rsid w:val="00637965"/>
    <w:rsid w:val="00644665"/>
    <w:rsid w:val="00644A81"/>
    <w:rsid w:val="00646186"/>
    <w:rsid w:val="00647970"/>
    <w:rsid w:val="00653435"/>
    <w:rsid w:val="00655AC9"/>
    <w:rsid w:val="006565D7"/>
    <w:rsid w:val="00660ED6"/>
    <w:rsid w:val="00662F51"/>
    <w:rsid w:val="0066419E"/>
    <w:rsid w:val="006653CA"/>
    <w:rsid w:val="00666AB4"/>
    <w:rsid w:val="00670109"/>
    <w:rsid w:val="00672022"/>
    <w:rsid w:val="006765FA"/>
    <w:rsid w:val="0068103D"/>
    <w:rsid w:val="00682335"/>
    <w:rsid w:val="00686D98"/>
    <w:rsid w:val="006872CF"/>
    <w:rsid w:val="00695249"/>
    <w:rsid w:val="006A457B"/>
    <w:rsid w:val="006B3745"/>
    <w:rsid w:val="006B3EDA"/>
    <w:rsid w:val="006B6F75"/>
    <w:rsid w:val="006C26F1"/>
    <w:rsid w:val="006C2745"/>
    <w:rsid w:val="006D3BAF"/>
    <w:rsid w:val="006D60F9"/>
    <w:rsid w:val="006D718E"/>
    <w:rsid w:val="006D7FE4"/>
    <w:rsid w:val="006E3626"/>
    <w:rsid w:val="006E4688"/>
    <w:rsid w:val="006F0778"/>
    <w:rsid w:val="006F1068"/>
    <w:rsid w:val="006F3296"/>
    <w:rsid w:val="006F5CAA"/>
    <w:rsid w:val="0070158F"/>
    <w:rsid w:val="00701832"/>
    <w:rsid w:val="007042E0"/>
    <w:rsid w:val="00704F2F"/>
    <w:rsid w:val="00707BF4"/>
    <w:rsid w:val="00715D0C"/>
    <w:rsid w:val="007224E9"/>
    <w:rsid w:val="00724A2B"/>
    <w:rsid w:val="0072546A"/>
    <w:rsid w:val="007268EB"/>
    <w:rsid w:val="007319E2"/>
    <w:rsid w:val="00740FCF"/>
    <w:rsid w:val="007455DF"/>
    <w:rsid w:val="00750129"/>
    <w:rsid w:val="0075333C"/>
    <w:rsid w:val="00755461"/>
    <w:rsid w:val="00756950"/>
    <w:rsid w:val="00760A54"/>
    <w:rsid w:val="00762AF1"/>
    <w:rsid w:val="00764561"/>
    <w:rsid w:val="00770068"/>
    <w:rsid w:val="0077053C"/>
    <w:rsid w:val="00770627"/>
    <w:rsid w:val="00770BFC"/>
    <w:rsid w:val="00770F75"/>
    <w:rsid w:val="00782D04"/>
    <w:rsid w:val="00783696"/>
    <w:rsid w:val="0078480A"/>
    <w:rsid w:val="00784D49"/>
    <w:rsid w:val="00785A57"/>
    <w:rsid w:val="00791345"/>
    <w:rsid w:val="0079295E"/>
    <w:rsid w:val="00792EE1"/>
    <w:rsid w:val="00793BB6"/>
    <w:rsid w:val="007955EB"/>
    <w:rsid w:val="007A71B2"/>
    <w:rsid w:val="007A7A04"/>
    <w:rsid w:val="007B1285"/>
    <w:rsid w:val="007B53AB"/>
    <w:rsid w:val="007B6720"/>
    <w:rsid w:val="007C612B"/>
    <w:rsid w:val="007D0A38"/>
    <w:rsid w:val="007D32D4"/>
    <w:rsid w:val="007D3F26"/>
    <w:rsid w:val="007D4264"/>
    <w:rsid w:val="007D444A"/>
    <w:rsid w:val="007D7E3F"/>
    <w:rsid w:val="007E06B6"/>
    <w:rsid w:val="007E0E27"/>
    <w:rsid w:val="007E4161"/>
    <w:rsid w:val="007E431F"/>
    <w:rsid w:val="007F0615"/>
    <w:rsid w:val="007F0D7C"/>
    <w:rsid w:val="007F2AE2"/>
    <w:rsid w:val="007F5BC7"/>
    <w:rsid w:val="007F711F"/>
    <w:rsid w:val="00803E24"/>
    <w:rsid w:val="0080788B"/>
    <w:rsid w:val="00807909"/>
    <w:rsid w:val="008218AF"/>
    <w:rsid w:val="008310DA"/>
    <w:rsid w:val="00833CFC"/>
    <w:rsid w:val="00836833"/>
    <w:rsid w:val="00836B59"/>
    <w:rsid w:val="0084066C"/>
    <w:rsid w:val="00840796"/>
    <w:rsid w:val="00845367"/>
    <w:rsid w:val="008548A9"/>
    <w:rsid w:val="008614A6"/>
    <w:rsid w:val="0086273C"/>
    <w:rsid w:val="00864FB9"/>
    <w:rsid w:val="00874ED7"/>
    <w:rsid w:val="0088228D"/>
    <w:rsid w:val="00883450"/>
    <w:rsid w:val="008836FA"/>
    <w:rsid w:val="00885DBF"/>
    <w:rsid w:val="0088644C"/>
    <w:rsid w:val="00890A79"/>
    <w:rsid w:val="00891652"/>
    <w:rsid w:val="0089334F"/>
    <w:rsid w:val="00896FB0"/>
    <w:rsid w:val="008A0F8C"/>
    <w:rsid w:val="008A27CD"/>
    <w:rsid w:val="008A4D55"/>
    <w:rsid w:val="008A6DB8"/>
    <w:rsid w:val="008B3FFE"/>
    <w:rsid w:val="008B5F3E"/>
    <w:rsid w:val="008C2729"/>
    <w:rsid w:val="008C32E7"/>
    <w:rsid w:val="008C585F"/>
    <w:rsid w:val="008C6A2E"/>
    <w:rsid w:val="008D435E"/>
    <w:rsid w:val="008D4C78"/>
    <w:rsid w:val="008D6949"/>
    <w:rsid w:val="008F10C5"/>
    <w:rsid w:val="008F2673"/>
    <w:rsid w:val="008F325B"/>
    <w:rsid w:val="008F4440"/>
    <w:rsid w:val="008F5A5C"/>
    <w:rsid w:val="008F5FC3"/>
    <w:rsid w:val="00902648"/>
    <w:rsid w:val="00904F5A"/>
    <w:rsid w:val="009074C8"/>
    <w:rsid w:val="009130C7"/>
    <w:rsid w:val="0091470E"/>
    <w:rsid w:val="00922393"/>
    <w:rsid w:val="0092302A"/>
    <w:rsid w:val="0093001C"/>
    <w:rsid w:val="009308B3"/>
    <w:rsid w:val="00931C90"/>
    <w:rsid w:val="00935B4F"/>
    <w:rsid w:val="00941E37"/>
    <w:rsid w:val="00946649"/>
    <w:rsid w:val="0095231B"/>
    <w:rsid w:val="00952AE3"/>
    <w:rsid w:val="0095776B"/>
    <w:rsid w:val="00963D4E"/>
    <w:rsid w:val="00965097"/>
    <w:rsid w:val="00965F6E"/>
    <w:rsid w:val="0096764A"/>
    <w:rsid w:val="00971A74"/>
    <w:rsid w:val="00973B43"/>
    <w:rsid w:val="00995708"/>
    <w:rsid w:val="00995FE7"/>
    <w:rsid w:val="009976B4"/>
    <w:rsid w:val="009A2121"/>
    <w:rsid w:val="009B269B"/>
    <w:rsid w:val="009B3AA9"/>
    <w:rsid w:val="009B3ACA"/>
    <w:rsid w:val="009C2F86"/>
    <w:rsid w:val="009C3C8A"/>
    <w:rsid w:val="009D1487"/>
    <w:rsid w:val="009D3278"/>
    <w:rsid w:val="009D4C65"/>
    <w:rsid w:val="009E200A"/>
    <w:rsid w:val="009E28B0"/>
    <w:rsid w:val="009E30CA"/>
    <w:rsid w:val="009E51FA"/>
    <w:rsid w:val="009F3E63"/>
    <w:rsid w:val="009F6D84"/>
    <w:rsid w:val="009F749A"/>
    <w:rsid w:val="009F7EB8"/>
    <w:rsid w:val="00A01D32"/>
    <w:rsid w:val="00A02084"/>
    <w:rsid w:val="00A03C6D"/>
    <w:rsid w:val="00A10D18"/>
    <w:rsid w:val="00A11ECB"/>
    <w:rsid w:val="00A17EFE"/>
    <w:rsid w:val="00A20189"/>
    <w:rsid w:val="00A217E4"/>
    <w:rsid w:val="00A26E39"/>
    <w:rsid w:val="00A270BF"/>
    <w:rsid w:val="00A300A5"/>
    <w:rsid w:val="00A317D4"/>
    <w:rsid w:val="00A34AD0"/>
    <w:rsid w:val="00A35B40"/>
    <w:rsid w:val="00A40007"/>
    <w:rsid w:val="00A41075"/>
    <w:rsid w:val="00A4110C"/>
    <w:rsid w:val="00A4240E"/>
    <w:rsid w:val="00A42D6D"/>
    <w:rsid w:val="00A445B3"/>
    <w:rsid w:val="00A46D17"/>
    <w:rsid w:val="00A51D25"/>
    <w:rsid w:val="00A5345F"/>
    <w:rsid w:val="00A56E2E"/>
    <w:rsid w:val="00A6167E"/>
    <w:rsid w:val="00A67E9F"/>
    <w:rsid w:val="00A719F2"/>
    <w:rsid w:val="00A769E3"/>
    <w:rsid w:val="00A770CE"/>
    <w:rsid w:val="00A77379"/>
    <w:rsid w:val="00A83913"/>
    <w:rsid w:val="00A93B5E"/>
    <w:rsid w:val="00A96FEF"/>
    <w:rsid w:val="00AA1710"/>
    <w:rsid w:val="00AA1882"/>
    <w:rsid w:val="00AA437B"/>
    <w:rsid w:val="00AA6FC1"/>
    <w:rsid w:val="00AB0C5F"/>
    <w:rsid w:val="00AB7447"/>
    <w:rsid w:val="00AC164D"/>
    <w:rsid w:val="00AC203E"/>
    <w:rsid w:val="00AC2589"/>
    <w:rsid w:val="00AC2AAC"/>
    <w:rsid w:val="00AC5411"/>
    <w:rsid w:val="00AD0F2A"/>
    <w:rsid w:val="00AD59D7"/>
    <w:rsid w:val="00AD6576"/>
    <w:rsid w:val="00AD742D"/>
    <w:rsid w:val="00AE3DFC"/>
    <w:rsid w:val="00AE481C"/>
    <w:rsid w:val="00AE4A58"/>
    <w:rsid w:val="00AE5920"/>
    <w:rsid w:val="00AE5A8C"/>
    <w:rsid w:val="00AE6EA1"/>
    <w:rsid w:val="00AF000F"/>
    <w:rsid w:val="00AF0A75"/>
    <w:rsid w:val="00AF11CB"/>
    <w:rsid w:val="00AF18B7"/>
    <w:rsid w:val="00AF251E"/>
    <w:rsid w:val="00AF4C08"/>
    <w:rsid w:val="00AF79FC"/>
    <w:rsid w:val="00B00957"/>
    <w:rsid w:val="00B0237E"/>
    <w:rsid w:val="00B0272F"/>
    <w:rsid w:val="00B030CE"/>
    <w:rsid w:val="00B03EAF"/>
    <w:rsid w:val="00B05900"/>
    <w:rsid w:val="00B224C2"/>
    <w:rsid w:val="00B31003"/>
    <w:rsid w:val="00B35743"/>
    <w:rsid w:val="00B40A12"/>
    <w:rsid w:val="00B41E02"/>
    <w:rsid w:val="00B42450"/>
    <w:rsid w:val="00B43367"/>
    <w:rsid w:val="00B44DEA"/>
    <w:rsid w:val="00B46237"/>
    <w:rsid w:val="00B47998"/>
    <w:rsid w:val="00B47F1F"/>
    <w:rsid w:val="00B56CC6"/>
    <w:rsid w:val="00B607D0"/>
    <w:rsid w:val="00B611E9"/>
    <w:rsid w:val="00B6377B"/>
    <w:rsid w:val="00B644A7"/>
    <w:rsid w:val="00B6528D"/>
    <w:rsid w:val="00B755D7"/>
    <w:rsid w:val="00B764A3"/>
    <w:rsid w:val="00B8161A"/>
    <w:rsid w:val="00B831A8"/>
    <w:rsid w:val="00B837D0"/>
    <w:rsid w:val="00B91071"/>
    <w:rsid w:val="00B94A06"/>
    <w:rsid w:val="00BA0647"/>
    <w:rsid w:val="00BA0CD1"/>
    <w:rsid w:val="00BA16D8"/>
    <w:rsid w:val="00BA28E9"/>
    <w:rsid w:val="00BA3BF5"/>
    <w:rsid w:val="00BB047C"/>
    <w:rsid w:val="00BB30BB"/>
    <w:rsid w:val="00BB73DF"/>
    <w:rsid w:val="00BC1849"/>
    <w:rsid w:val="00BC3E87"/>
    <w:rsid w:val="00BC5CCD"/>
    <w:rsid w:val="00BC7D78"/>
    <w:rsid w:val="00BD10F9"/>
    <w:rsid w:val="00BD2C22"/>
    <w:rsid w:val="00BE0DF6"/>
    <w:rsid w:val="00BE2612"/>
    <w:rsid w:val="00BE2DDB"/>
    <w:rsid w:val="00BE59AA"/>
    <w:rsid w:val="00BE662E"/>
    <w:rsid w:val="00BF2C9B"/>
    <w:rsid w:val="00BF66FD"/>
    <w:rsid w:val="00C00096"/>
    <w:rsid w:val="00C02835"/>
    <w:rsid w:val="00C03FBC"/>
    <w:rsid w:val="00C11F05"/>
    <w:rsid w:val="00C120B9"/>
    <w:rsid w:val="00C22F79"/>
    <w:rsid w:val="00C246A7"/>
    <w:rsid w:val="00C33D40"/>
    <w:rsid w:val="00C42C50"/>
    <w:rsid w:val="00C44B95"/>
    <w:rsid w:val="00C466D0"/>
    <w:rsid w:val="00C52C64"/>
    <w:rsid w:val="00C53351"/>
    <w:rsid w:val="00C57CD5"/>
    <w:rsid w:val="00C63629"/>
    <w:rsid w:val="00C63809"/>
    <w:rsid w:val="00C67B4E"/>
    <w:rsid w:val="00C702D8"/>
    <w:rsid w:val="00C74C0C"/>
    <w:rsid w:val="00C779C6"/>
    <w:rsid w:val="00C813D2"/>
    <w:rsid w:val="00C81A72"/>
    <w:rsid w:val="00C83A87"/>
    <w:rsid w:val="00C858F5"/>
    <w:rsid w:val="00C8690B"/>
    <w:rsid w:val="00C869B9"/>
    <w:rsid w:val="00C936F9"/>
    <w:rsid w:val="00CA578E"/>
    <w:rsid w:val="00CA73B6"/>
    <w:rsid w:val="00CB0349"/>
    <w:rsid w:val="00CB0E41"/>
    <w:rsid w:val="00CB5F33"/>
    <w:rsid w:val="00CB77F3"/>
    <w:rsid w:val="00CC3B72"/>
    <w:rsid w:val="00CC6BD0"/>
    <w:rsid w:val="00CE4DCA"/>
    <w:rsid w:val="00CF246F"/>
    <w:rsid w:val="00CF6710"/>
    <w:rsid w:val="00CF7177"/>
    <w:rsid w:val="00D03D35"/>
    <w:rsid w:val="00D05168"/>
    <w:rsid w:val="00D051AC"/>
    <w:rsid w:val="00D06EF6"/>
    <w:rsid w:val="00D079B0"/>
    <w:rsid w:val="00D115AA"/>
    <w:rsid w:val="00D11D2C"/>
    <w:rsid w:val="00D121A8"/>
    <w:rsid w:val="00D17974"/>
    <w:rsid w:val="00D17F78"/>
    <w:rsid w:val="00D2420C"/>
    <w:rsid w:val="00D26440"/>
    <w:rsid w:val="00D26FE4"/>
    <w:rsid w:val="00D2790D"/>
    <w:rsid w:val="00D34C28"/>
    <w:rsid w:val="00D3679E"/>
    <w:rsid w:val="00D4023C"/>
    <w:rsid w:val="00D40D6F"/>
    <w:rsid w:val="00D427E6"/>
    <w:rsid w:val="00D42ADF"/>
    <w:rsid w:val="00D42BB7"/>
    <w:rsid w:val="00D45539"/>
    <w:rsid w:val="00D45AF9"/>
    <w:rsid w:val="00D549AE"/>
    <w:rsid w:val="00D56BA3"/>
    <w:rsid w:val="00D64EBB"/>
    <w:rsid w:val="00D662F2"/>
    <w:rsid w:val="00D75755"/>
    <w:rsid w:val="00D75F11"/>
    <w:rsid w:val="00D84DBE"/>
    <w:rsid w:val="00D84E2C"/>
    <w:rsid w:val="00D86DD3"/>
    <w:rsid w:val="00D90CCC"/>
    <w:rsid w:val="00D942C1"/>
    <w:rsid w:val="00D97286"/>
    <w:rsid w:val="00DA173C"/>
    <w:rsid w:val="00DA1FC8"/>
    <w:rsid w:val="00DA42B7"/>
    <w:rsid w:val="00DA6572"/>
    <w:rsid w:val="00DB0679"/>
    <w:rsid w:val="00DB516C"/>
    <w:rsid w:val="00DC0D30"/>
    <w:rsid w:val="00DD0CB8"/>
    <w:rsid w:val="00DD3D09"/>
    <w:rsid w:val="00DD43BA"/>
    <w:rsid w:val="00DE042E"/>
    <w:rsid w:val="00DE5F62"/>
    <w:rsid w:val="00DE7992"/>
    <w:rsid w:val="00DF1C09"/>
    <w:rsid w:val="00DF50BD"/>
    <w:rsid w:val="00DF7AA6"/>
    <w:rsid w:val="00E0228A"/>
    <w:rsid w:val="00E03FB7"/>
    <w:rsid w:val="00E04488"/>
    <w:rsid w:val="00E04A74"/>
    <w:rsid w:val="00E10550"/>
    <w:rsid w:val="00E170A0"/>
    <w:rsid w:val="00E2268B"/>
    <w:rsid w:val="00E3122D"/>
    <w:rsid w:val="00E34B22"/>
    <w:rsid w:val="00E40A71"/>
    <w:rsid w:val="00E411AF"/>
    <w:rsid w:val="00E504E3"/>
    <w:rsid w:val="00E515BE"/>
    <w:rsid w:val="00E54893"/>
    <w:rsid w:val="00E6313F"/>
    <w:rsid w:val="00E63E1A"/>
    <w:rsid w:val="00E64479"/>
    <w:rsid w:val="00E66810"/>
    <w:rsid w:val="00E70255"/>
    <w:rsid w:val="00E702CE"/>
    <w:rsid w:val="00E70628"/>
    <w:rsid w:val="00E71BAE"/>
    <w:rsid w:val="00E75EF7"/>
    <w:rsid w:val="00E75F35"/>
    <w:rsid w:val="00E760A7"/>
    <w:rsid w:val="00E7659E"/>
    <w:rsid w:val="00E765B8"/>
    <w:rsid w:val="00E77951"/>
    <w:rsid w:val="00E80FF7"/>
    <w:rsid w:val="00E81092"/>
    <w:rsid w:val="00E82296"/>
    <w:rsid w:val="00E860BE"/>
    <w:rsid w:val="00E868CF"/>
    <w:rsid w:val="00E9139D"/>
    <w:rsid w:val="00E9525F"/>
    <w:rsid w:val="00E95851"/>
    <w:rsid w:val="00E959E8"/>
    <w:rsid w:val="00E96178"/>
    <w:rsid w:val="00E96B5A"/>
    <w:rsid w:val="00EA079C"/>
    <w:rsid w:val="00EA261B"/>
    <w:rsid w:val="00EB1D5B"/>
    <w:rsid w:val="00EB3BFE"/>
    <w:rsid w:val="00EB4A3B"/>
    <w:rsid w:val="00EB4AB9"/>
    <w:rsid w:val="00EC7523"/>
    <w:rsid w:val="00ED45B1"/>
    <w:rsid w:val="00ED5254"/>
    <w:rsid w:val="00ED6023"/>
    <w:rsid w:val="00EE410D"/>
    <w:rsid w:val="00EE473B"/>
    <w:rsid w:val="00EF3355"/>
    <w:rsid w:val="00F14695"/>
    <w:rsid w:val="00F16994"/>
    <w:rsid w:val="00F17EFB"/>
    <w:rsid w:val="00F20875"/>
    <w:rsid w:val="00F2158D"/>
    <w:rsid w:val="00F22747"/>
    <w:rsid w:val="00F2601B"/>
    <w:rsid w:val="00F269FE"/>
    <w:rsid w:val="00F305C1"/>
    <w:rsid w:val="00F34564"/>
    <w:rsid w:val="00F37FDA"/>
    <w:rsid w:val="00F42CC0"/>
    <w:rsid w:val="00F42F8E"/>
    <w:rsid w:val="00F4536D"/>
    <w:rsid w:val="00F46AC7"/>
    <w:rsid w:val="00F52353"/>
    <w:rsid w:val="00F56AB2"/>
    <w:rsid w:val="00F61039"/>
    <w:rsid w:val="00F651E1"/>
    <w:rsid w:val="00F65214"/>
    <w:rsid w:val="00F66B81"/>
    <w:rsid w:val="00F72AA2"/>
    <w:rsid w:val="00F77859"/>
    <w:rsid w:val="00F80139"/>
    <w:rsid w:val="00F82579"/>
    <w:rsid w:val="00F8479B"/>
    <w:rsid w:val="00F93502"/>
    <w:rsid w:val="00F94866"/>
    <w:rsid w:val="00FA082A"/>
    <w:rsid w:val="00FA3E1F"/>
    <w:rsid w:val="00FA4363"/>
    <w:rsid w:val="00FA54A9"/>
    <w:rsid w:val="00FA54FC"/>
    <w:rsid w:val="00FA798D"/>
    <w:rsid w:val="00FB64CE"/>
    <w:rsid w:val="00FB7809"/>
    <w:rsid w:val="00FC048E"/>
    <w:rsid w:val="00FC212C"/>
    <w:rsid w:val="00FC6843"/>
    <w:rsid w:val="00FD218F"/>
    <w:rsid w:val="00FD3BD3"/>
    <w:rsid w:val="00FD533B"/>
    <w:rsid w:val="00FD6A03"/>
    <w:rsid w:val="00FD76F0"/>
    <w:rsid w:val="00FE1DF3"/>
    <w:rsid w:val="00FE383C"/>
    <w:rsid w:val="00FE56A4"/>
    <w:rsid w:val="00FE7B7A"/>
    <w:rsid w:val="00FF2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4BC979"/>
  <w15:docId w15:val="{C2A9FBC4-8EFB-4FF0-B3DE-FF1F48233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CC0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D0CB8"/>
    <w:pPr>
      <w:keepNext/>
      <w:spacing w:after="0" w:line="240" w:lineRule="auto"/>
      <w:ind w:left="180"/>
      <w:jc w:val="both"/>
      <w:outlineLvl w:val="0"/>
    </w:pPr>
    <w:rPr>
      <w:rFonts w:ascii="Times New Roman" w:eastAsia="Times New Roman" w:hAnsi="Times New Roman"/>
      <w:b/>
      <w:bCs/>
      <w:sz w:val="24"/>
      <w:szCs w:val="24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335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5335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5335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53351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0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504E3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unhideWhenUsed/>
    <w:rsid w:val="00FA79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798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FA798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98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A798D"/>
    <w:rPr>
      <w:b/>
      <w:bCs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55D81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455D81"/>
    <w:rPr>
      <w:lang w:eastAsia="en-US"/>
    </w:rPr>
  </w:style>
  <w:style w:type="character" w:styleId="FootnoteReference">
    <w:name w:val="footnote reference"/>
    <w:uiPriority w:val="99"/>
    <w:semiHidden/>
    <w:unhideWhenUsed/>
    <w:rsid w:val="00455D81"/>
    <w:rPr>
      <w:vertAlign w:val="superscript"/>
    </w:rPr>
  </w:style>
  <w:style w:type="paragraph" w:styleId="NoSpacing">
    <w:name w:val="No Spacing"/>
    <w:uiPriority w:val="1"/>
    <w:qFormat/>
    <w:rsid w:val="00346239"/>
    <w:rPr>
      <w:sz w:val="22"/>
      <w:szCs w:val="22"/>
      <w:lang w:eastAsia="en-US"/>
    </w:rPr>
  </w:style>
  <w:style w:type="table" w:styleId="TableGrid">
    <w:name w:val="Table Grid"/>
    <w:basedOn w:val="TableNormal"/>
    <w:rsid w:val="007455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1504F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20811"/>
    <w:pPr>
      <w:ind w:left="720"/>
      <w:contextualSpacing/>
    </w:pPr>
  </w:style>
  <w:style w:type="character" w:customStyle="1" w:styleId="toplogo">
    <w:name w:val="toplogo"/>
    <w:basedOn w:val="DefaultParagraphFont"/>
    <w:rsid w:val="00DD0CB8"/>
  </w:style>
  <w:style w:type="character" w:customStyle="1" w:styleId="Heading1Char">
    <w:name w:val="Heading 1 Char"/>
    <w:basedOn w:val="DefaultParagraphFont"/>
    <w:link w:val="Heading1"/>
    <w:rsid w:val="00DD0CB8"/>
    <w:rPr>
      <w:rFonts w:ascii="Times New Roman" w:eastAsia="Times New Roman" w:hAnsi="Times New Roman"/>
      <w:b/>
      <w:bCs/>
      <w:sz w:val="24"/>
      <w:szCs w:val="24"/>
      <w:u w:val="single"/>
      <w:lang w:val="en-GB" w:eastAsia="en-US"/>
    </w:rPr>
  </w:style>
  <w:style w:type="paragraph" w:styleId="BodyText">
    <w:name w:val="Body Text"/>
    <w:basedOn w:val="Normal"/>
    <w:link w:val="BodyTextChar"/>
    <w:rsid w:val="00DD0CB8"/>
    <w:pPr>
      <w:tabs>
        <w:tab w:val="left" w:pos="9180"/>
      </w:tabs>
      <w:spacing w:after="0" w:line="240" w:lineRule="auto"/>
      <w:jc w:val="both"/>
    </w:pPr>
    <w:rPr>
      <w:rFonts w:ascii="Times New Roman" w:eastAsia="Times New Roman" w:hAnsi="Times New Roman"/>
      <w:b/>
      <w:bCs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DD0CB8"/>
    <w:rPr>
      <w:rFonts w:ascii="Times New Roman" w:eastAsia="Times New Roman" w:hAnsi="Times New Roman"/>
      <w:b/>
      <w:bCs/>
      <w:sz w:val="24"/>
      <w:szCs w:val="24"/>
      <w:lang w:val="en-GB" w:eastAsia="en-US"/>
    </w:rPr>
  </w:style>
  <w:style w:type="paragraph" w:styleId="BodyTextIndent">
    <w:name w:val="Body Text Indent"/>
    <w:basedOn w:val="Normal"/>
    <w:link w:val="BodyTextIndentChar"/>
    <w:rsid w:val="00DD0CB8"/>
    <w:pPr>
      <w:spacing w:after="0" w:line="240" w:lineRule="auto"/>
      <w:ind w:left="180"/>
      <w:jc w:val="both"/>
    </w:pPr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DD0CB8"/>
    <w:rPr>
      <w:rFonts w:ascii="Times New Roman" w:eastAsia="Times New Roman" w:hAnsi="Times New Roman"/>
      <w:sz w:val="24"/>
      <w:szCs w:val="24"/>
      <w:lang w:val="en-GB" w:eastAsia="en-US"/>
    </w:rPr>
  </w:style>
  <w:style w:type="character" w:styleId="PageNumber">
    <w:name w:val="page number"/>
    <w:basedOn w:val="DefaultParagraphFont"/>
    <w:rsid w:val="002A3DAC"/>
  </w:style>
  <w:style w:type="paragraph" w:styleId="Revision">
    <w:name w:val="Revision"/>
    <w:hidden/>
    <w:uiPriority w:val="99"/>
    <w:semiHidden/>
    <w:rsid w:val="00784D49"/>
    <w:rPr>
      <w:sz w:val="22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24DF8"/>
    <w:rPr>
      <w:color w:val="954F72" w:themeColor="followedHyperlink"/>
      <w:u w:val="single"/>
    </w:rPr>
  </w:style>
  <w:style w:type="paragraph" w:styleId="Title">
    <w:name w:val="Title"/>
    <w:basedOn w:val="Normal"/>
    <w:link w:val="TitleChar"/>
    <w:uiPriority w:val="10"/>
    <w:qFormat/>
    <w:rsid w:val="00C702D8"/>
    <w:pPr>
      <w:spacing w:after="0" w:line="240" w:lineRule="auto"/>
      <w:jc w:val="center"/>
    </w:pPr>
    <w:rPr>
      <w:rFonts w:ascii="Times New Roman" w:eastAsiaTheme="minorEastAsia" w:hAnsi="Times New Roman"/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C702D8"/>
    <w:rPr>
      <w:rFonts w:ascii="Times New Roman" w:eastAsiaTheme="minorEastAsia" w:hAnsi="Times New Roman"/>
      <w:b/>
      <w:bCs/>
      <w:sz w:val="24"/>
      <w:szCs w:val="24"/>
      <w:u w:val="single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8A0F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ocs_YearTaxHTField0 xmlns="50b7c132-5b9d-466b-8ff0-250f779a638d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2019</TermName>
          <TermId xmlns="http://schemas.microsoft.com/office/infopath/2007/PartnerControls">f85df9cd-0f6d-4155-bbd7-ff49d91ec728</TermId>
        </TermInfo>
      </Terms>
    </eDocs_YearTaxHTField0>
    <eDocs_FileTopicsTaxHTField0 xmlns="50b7c132-5b9d-466b-8ff0-250f779a638d">
      <Terms xmlns="http://schemas.microsoft.com/office/infopath/2007/PartnerControls">
        <TermInfo xmlns="http://schemas.microsoft.com/office/infopath/2007/PartnerControls">
          <TermName xmlns="http://schemas.microsoft.com/office/infopath/2007/PartnerControls">grant</TermName>
          <TermId xmlns="http://schemas.microsoft.com/office/infopath/2007/PartnerControls">71fe805d-d681-42b0-a89a-11a07124f0f6</TermId>
        </TermInfo>
        <TermInfo xmlns="http://schemas.microsoft.com/office/infopath/2007/PartnerControls">
          <TermName xmlns="http://schemas.microsoft.com/office/infopath/2007/PartnerControls">S.I.</TermName>
          <TermId xmlns="http://schemas.microsoft.com/office/infopath/2007/PartnerControls">6799f458-ac51-416c-acb7-095ce57260c4</TermId>
        </TermInfo>
      </Terms>
    </eDocs_FileTopicsTaxHTField0>
    <eDocs_FileStatus xmlns="http://schemas.microsoft.com/sharepoint/v3">Live</eDocs_FileStatus>
    <eDocs_DocumentTopicsTaxHTField0 xmlns="50b7c132-5b9d-466b-8ff0-250f779a638d">
      <Terms xmlns="http://schemas.microsoft.com/office/infopath/2007/PartnerControls"/>
    </eDocs_DocumentTopicsTaxHTField0>
    <eDocs_SeriesSubSeriesTaxHTField0 xmlns="50b7c132-5b9d-466b-8ff0-250f779a638d">
      <Terms xmlns="http://schemas.microsoft.com/office/infopath/2007/PartnerControls">
        <TermInfo xmlns="http://schemas.microsoft.com/office/infopath/2007/PartnerControls">
          <TermName xmlns="http://schemas.microsoft.com/office/infopath/2007/PartnerControls">005</TermName>
          <TermId xmlns="http://schemas.microsoft.com/office/infopath/2007/PartnerControls">90c2bd35-c1ae-4103-bb35-580418d59b54</TermId>
        </TermInfo>
      </Terms>
    </eDocs_SeriesSubSeriesTaxHTField0>
    <TaxCatchAll xmlns="43a73175-f514-46ea-b227-8964afd58e57">
      <Value>6</Value>
      <Value>4</Value>
      <Value>3</Value>
      <Value>2</Value>
      <Value>1</Value>
    </TaxCatchAll>
    <eDocs_FileName xmlns="http://schemas.microsoft.com/sharepoint/v3">HWRWU005-001-2019</eDocs_FileName>
    <_dlc_ExpireDate xmlns="http://schemas.microsoft.com/sharepoint/v3">2021-01-14T13:24:28+00:00</_dlc_ExpireDate>
    <_dlc_ExpireDateSaved xmlns="http://schemas.microsoft.com/sharepoint/v3" xsi:nil="true"/>
  </documentManagement>
</p:properties>
</file>

<file path=customXml/item4.xml><?xml version="1.0" encoding="utf-8"?>
<LongProperties xmlns="http://schemas.microsoft.com/office/2006/metadata/longProperties">
  <LongProp xmlns="" name="TaxCatchAll"><![CDATA[6;#S.I.|6799f458-ac51-416c-acb7-095ce57260c4;#5;#2019 Revisions|abec1094-86a8-4e0b-bf73-4512f01dbdfe;#4;#005|90c2bd35-c1ae-4103-bb35-580418d59b54;#3;#2019|f85df9cd-0f6d-4155-bbd7-ff49d91ec728;#2;#grant|71fe805d-d681-42b0-a89a-11a07124f0f6;#1;#Unclassified|38981149-6ab4-492e-b035-5180b1eb9314]]></LongProp>
</Long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0BC94875665D404BB1351B53C41FD2C000743B94A8F5A8144CA674504AC1DA3557" ma:contentTypeVersion="11" ma:contentTypeDescription="Create a new document for eDocs" ma:contentTypeScope="" ma:versionID="7fb2471b2215ca38b39662551c47e1c3">
  <xsd:schema xmlns:xsd="http://www.w3.org/2001/XMLSchema" xmlns:xs="http://www.w3.org/2001/XMLSchema" xmlns:p="http://schemas.microsoft.com/office/2006/metadata/properties" xmlns:ns1="http://schemas.microsoft.com/sharepoint/v3" xmlns:ns2="50b7c132-5b9d-466b-8ff0-250f779a638d" xmlns:ns3="43a73175-f514-46ea-b227-8964afd58e57" targetNamespace="http://schemas.microsoft.com/office/2006/metadata/properties" ma:root="true" ma:fieldsID="5c5972fd82b04f3dc77dea4ee6b8ea67" ns1:_="" ns2:_="" ns3:_="">
    <xsd:import namespace="http://schemas.microsoft.com/sharepoint/v3"/>
    <xsd:import namespace="50b7c132-5b9d-466b-8ff0-250f779a638d"/>
    <xsd:import namespace="43a73175-f514-46ea-b227-8964afd58e57"/>
    <xsd:element name="properties">
      <xsd:complexType>
        <xsd:sequence>
          <xsd:element name="documentManagement">
            <xsd:complexType>
              <xsd:all>
                <xsd:element ref="ns2:eDocs_DocumentTopicsTaxHTField0" minOccurs="0"/>
                <xsd:element ref="ns1:_vti_ItemDeclaredRecord" minOccurs="0"/>
                <xsd:element ref="ns1:_dlc_Exempt" minOccurs="0"/>
                <xsd:element ref="ns1:_dlc_ExpireDateSaved" minOccurs="0"/>
                <xsd:element ref="ns1:_dlc_ExpireDate" minOccurs="0"/>
                <xsd:element ref="ns3:TaxCatchAll" minOccurs="0"/>
                <xsd:element ref="ns2:eDocs_SeriesSubSeriesTaxHTField0" minOccurs="0"/>
                <xsd:element ref="ns2:eDocs_YearTaxHTField0" minOccurs="0"/>
                <xsd:element ref="ns1:eDocs_FileName" minOccurs="0"/>
                <xsd:element ref="ns1:eDocs_FileStatus"/>
                <xsd:element ref="ns2:eDocs_FileTopicsTaxHTField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10" nillable="true" ma:displayName="Declared Record" ma:hidden="true" ma:internalName="_vti_ItemDeclaredRecord" ma:readOnly="true">
      <xsd:simpleType>
        <xsd:restriction base="dms:DateTime"/>
      </xsd:simpleType>
    </xsd:element>
    <xsd:element name="_dlc_Exempt" ma:index="11" nillable="true" ma:displayName="Exempt from Policy" ma:hidden="true" ma:internalName="_dlc_Exempt" ma:readOnly="true">
      <xsd:simpleType>
        <xsd:restriction base="dms:Unknown"/>
      </xsd:simpleType>
    </xsd:element>
    <xsd:element name="_dlc_ExpireDateSaved" ma:index="12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13" nillable="true" ma:displayName="Expiration Date" ma:description="" ma:hidden="true" ma:indexed="true" ma:internalName="_dlc_ExpireDate" ma:readOnly="true">
      <xsd:simpleType>
        <xsd:restriction base="dms:DateTime"/>
      </xsd:simpleType>
    </xsd:element>
    <xsd:element name="eDocs_FileName" ma:index="19" nillable="true" ma:displayName="File Name" ma:default="0" ma:description="File Number" ma:indexed="true" ma:internalName="eDocs_FileName">
      <xsd:simpleType>
        <xsd:restriction base="dms:Text">
          <xsd:maxLength value="100"/>
        </xsd:restriction>
      </xsd:simpleType>
    </xsd:element>
    <xsd:element name="eDocs_FileStatus" ma:index="20" ma:displayName="Status" ma:default="Live" ma:description="Current Status of the File. This is set to Live, Archived or sent to National Archives" ma:format="Dropdown" ma:indexed="true" ma:internalName="eDocs_FileStatus">
      <xsd:simpleType>
        <xsd:restriction base="dms:Choice">
          <xsd:enumeration value="Live"/>
          <xsd:enumeration value="Archived"/>
          <xsd:enumeration value="Cancelled"/>
          <xsd:enumeration value="Sent to National Archive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b7c132-5b9d-466b-8ff0-250f779a638d" elementFormDefault="qualified">
    <xsd:import namespace="http://schemas.microsoft.com/office/2006/documentManagement/types"/>
    <xsd:import namespace="http://schemas.microsoft.com/office/infopath/2007/PartnerControls"/>
    <xsd:element name="eDocs_DocumentTopicsTaxHTField0" ma:index="9" nillable="true" ma:taxonomy="true" ma:internalName="eDocs_DocumentTopicsTaxHTField0" ma:taxonomyFieldName="eDocs_DocumentTopics" ma:displayName="Document Topics" ma:fieldId="{fbaa881f-c4ae-443f-9fda-fbdd527793df}" ma:taxonomyMulti="true" ma:sspId="22527149-431e-4844-bdbf-45755dee181b" ma:termSetId="d7beb67e-cc35-47eb-a3d7-22fc0c2bde9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ocs_SeriesSubSeriesTaxHTField0" ma:index="15" nillable="true" ma:taxonomy="true" ma:internalName="eDocs_SeriesSubSeriesTaxHTField0" ma:taxonomyFieldName="eDocs_SeriesSubSeries" ma:displayName="Sub Series" ma:fieldId="{11f8bb48-43d6-459a-8b80-9123185593c7}" ma:sspId="22527149-431e-4844-bdbf-45755dee181b" ma:termSetId="4dc6ce17-1441-4d6f-af7a-c7350b4eb35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ocs_YearTaxHTField0" ma:index="17" nillable="true" ma:taxonomy="true" ma:internalName="eDocs_YearTaxHTField0" ma:taxonomyFieldName="eDocs_Year" ma:displayName="Year" ma:indexed="true" ma:fieldId="{7b1b8a72-8553-41e1-8dd7-5ce464e281f2}" ma:sspId="22527149-431e-4844-bdbf-45755dee181b" ma:termSetId="a141ecdb-69bf-443d-877c-333310d4d2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ocs_FileTopicsTaxHTField0" ma:index="21" nillable="true" ma:taxonomy="true" ma:internalName="eDocs_FileTopicsTaxHTField0" ma:taxonomyFieldName="eDocs_FileTopics" ma:displayName="File Topics" ma:fieldId="{602c691f-3efa-402d-ab5c-baa8c240a9e7}" ma:taxonomyMulti="true" ma:sspId="22527149-431e-4844-bdbf-45755dee181b" ma:termSetId="d7beb67e-cc35-47eb-a3d7-22fc0c2bde9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a73175-f514-46ea-b227-8964afd58e5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eb06e5a-11d8-42ed-9db3-13eda7650f8b}" ma:internalName="TaxCatchAll" ma:showField="CatchAllData" ma:web="43a73175-f514-46ea-b227-8964afd58e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Version=15.0.0.0, Culture=neutral, PublicKeyToken=71e9bce111e9429c</Assembly>
    <Class>Microsoft.Office.RecordsManagement.Internal.UpdateExpireDate</Class>
    <Data/>
    <Filter/>
  </Receiver>
</spe:Receivers>
</file>

<file path=customXml/item7.xml><?xml version="1.0" encoding="utf-8"?>
<?mso-contentType ?>
<p:Policy xmlns:p="office.server.policy" id="" local="true">
  <p:Name>eDocument</p:Name>
  <p:Description/>
  <p:Statement/>
  <p:PolicyItems>
    <p:PolicyItem featureId="Microsoft.Office.RecordsManagement.PolicyFeatures.Expiration" staticId="0x0101000BC94875665D404BB1351B53C41FD2C0|151133126" UniqueId="5001cf87-8306-4190-80fc-0d42d14b660d">
      <p:Name>Retention</p:Name>
      <p:Description>Automatic scheduling of content for processing, and performing a retention action on content that has reached its due date.</p:Description>
      <p:CustomData>
        <Schedules nextStageId="3" default="false">
          <Schedule type="Default">
            <stages>
              <data stageId="1">
                <formula id="Microsoft.Office.RecordsManagement.PolicyFeatures.Expiration.Formula.BuiltIn">
                  <number>3</number>
                  <property>Modified</property>
                  <period>months</period>
                </formula>
                <action type="action" id="Microsoft.Office.RecordsManagement.PolicyFeatures.Expiration.Action.DeletePreviousVersions"/>
              </data>
            </stages>
          </Schedule>
          <Schedule type="Record">
            <stages>
              <data stageId="2">
                <formula id="Microsoft.Office.RecordsManagement.PolicyFeatures.Expiration.Formula.BuiltIn">
                  <number>3</number>
                  <property>Modified</property>
                  <propertyId>8c06beca-0777-48f7-91c7-6da68bc07b69</propertyId>
                  <period>months</period>
                </formula>
                <action type="action" id="Microsoft.Office.RecordsManagement.PolicyFeatures.Expiration.Action.DeletePreviousVersions"/>
              </data>
            </stages>
          </Schedule>
        </Schedules>
      </p:CustomData>
    </p:PolicyItem>
  </p:PolicyItems>
</p:Policy>
</file>

<file path=customXml/itemProps1.xml><?xml version="1.0" encoding="utf-8"?>
<ds:datastoreItem xmlns:ds="http://schemas.openxmlformats.org/officeDocument/2006/customXml" ds:itemID="{44C8F9D7-525E-4E98-B1DC-5C46ACF5A0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772171-C965-46D3-A897-0EC65BEE84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2E3BC2-A1AA-446F-AAF1-95E488A1AAB2}">
  <ds:schemaRefs>
    <ds:schemaRef ds:uri="http://schemas.microsoft.com/office/2006/metadata/properties"/>
    <ds:schemaRef ds:uri="http://schemas.microsoft.com/office/infopath/2007/PartnerControls"/>
    <ds:schemaRef ds:uri="50b7c132-5b9d-466b-8ff0-250f779a638d"/>
    <ds:schemaRef ds:uri="http://schemas.microsoft.com/sharepoint/v3"/>
    <ds:schemaRef ds:uri="43a73175-f514-46ea-b227-8964afd58e57"/>
  </ds:schemaRefs>
</ds:datastoreItem>
</file>

<file path=customXml/itemProps4.xml><?xml version="1.0" encoding="utf-8"?>
<ds:datastoreItem xmlns:ds="http://schemas.openxmlformats.org/officeDocument/2006/customXml" ds:itemID="{92CD8DFE-9130-45D6-9404-DAA9007ECFCF}">
  <ds:schemaRefs>
    <ds:schemaRef ds:uri="http://schemas.microsoft.com/office/2006/metadata/longProperties"/>
    <ds:schemaRef ds:uri=""/>
  </ds:schemaRefs>
</ds:datastoreItem>
</file>

<file path=customXml/itemProps5.xml><?xml version="1.0" encoding="utf-8"?>
<ds:datastoreItem xmlns:ds="http://schemas.openxmlformats.org/officeDocument/2006/customXml" ds:itemID="{DEF245EF-E24B-4D90-9F0E-05600E795F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0b7c132-5b9d-466b-8ff0-250f779a638d"/>
    <ds:schemaRef ds:uri="43a73175-f514-46ea-b227-8964afd58e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A271C054-BE58-4343-8332-51E08EFD7206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64B20825-9041-4AA3-9168-FCB32C43F6E3}">
  <ds:schemaRefs>
    <ds:schemaRef ds:uri="office.server.polic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</Company>
  <LinksUpToDate>false</LinksUpToDate>
  <CharactersWithSpaces>2413</CharactersWithSpaces>
  <SharedDoc>false</SharedDoc>
  <HLinks>
    <vt:vector size="6" baseType="variant">
      <vt:variant>
        <vt:i4>3342428</vt:i4>
      </vt:variant>
      <vt:variant>
        <vt:i4>2124</vt:i4>
      </vt:variant>
      <vt:variant>
        <vt:i4>1025</vt:i4>
      </vt:variant>
      <vt:variant>
        <vt:i4>1</vt:i4>
      </vt:variant>
      <vt:variant>
        <vt:lpwstr>cid:image001.png@01D424DD.10522BE0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 Ahearne</dc:creator>
  <cp:keywords/>
  <cp:lastModifiedBy>Tommie Hickson</cp:lastModifiedBy>
  <cp:revision>3</cp:revision>
  <cp:lastPrinted>2018-08-03T08:34:00Z</cp:lastPrinted>
  <dcterms:created xsi:type="dcterms:W3CDTF">2020-11-04T10:50:00Z</dcterms:created>
  <dcterms:modified xsi:type="dcterms:W3CDTF">2024-07-10T09:48:00Z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_FileTopics">
    <vt:lpwstr>2;#grant|71fe805d-d681-42b0-a89a-11a07124f0f6;#6;#S.I.|6799f458-ac51-416c-acb7-095ce57260c4</vt:lpwstr>
  </property>
  <property fmtid="{D5CDD505-2E9C-101B-9397-08002B2CF9AE}" pid="3" name="eDocs_SecurityClassificationTaxHTField0">
    <vt:lpwstr>Unclassified|38981149-6ab4-492e-b035-5180b1eb9314</vt:lpwstr>
  </property>
  <property fmtid="{D5CDD505-2E9C-101B-9397-08002B2CF9AE}" pid="4" name="eDocs_Year">
    <vt:lpwstr>3;#2019|f85df9cd-0f6d-4155-bbd7-ff49d91ec728</vt:lpwstr>
  </property>
  <property fmtid="{D5CDD505-2E9C-101B-9397-08002B2CF9AE}" pid="5" name="eDocs_SeriesSubSeries">
    <vt:lpwstr>4;#005|90c2bd35-c1ae-4103-bb35-580418d59b54</vt:lpwstr>
  </property>
  <property fmtid="{D5CDD505-2E9C-101B-9397-08002B2CF9AE}" pid="6" name="_dlc_ExpireDate">
    <vt:lpwstr>2020-03-30T12:48:05Z</vt:lpwstr>
  </property>
  <property fmtid="{D5CDD505-2E9C-101B-9397-08002B2CF9AE}" pid="7" name="ItemRetentionFormula">
    <vt:lpwstr>&lt;formula id="Microsoft.Office.RecordsManagement.PolicyFeatures.Expiration.Formula.BuiltIn"&gt;&lt;number&gt;3&lt;/number&gt;&lt;property&gt;Modified&lt;/property&gt;&lt;period&gt;months&lt;/period&gt;&lt;/formula&gt;</vt:lpwstr>
  </property>
  <property fmtid="{D5CDD505-2E9C-101B-9397-08002B2CF9AE}" pid="8" name="_dlc_policyId">
    <vt:lpwstr>0x0101000BC94875665D404BB1351B53C41FD2C0|151133126</vt:lpwstr>
  </property>
  <property fmtid="{D5CDD505-2E9C-101B-9397-08002B2CF9AE}" pid="9" name="eDocs_SecurityClassification">
    <vt:lpwstr>1;#Unclassified|38981149-6ab4-492e-b035-5180b1eb9314</vt:lpwstr>
  </property>
  <property fmtid="{D5CDD505-2E9C-101B-9397-08002B2CF9AE}" pid="10" name="eDocs_DocumentTopics">
    <vt:lpwstr/>
  </property>
  <property fmtid="{D5CDD505-2E9C-101B-9397-08002B2CF9AE}" pid="11" name="ContentTypeId">
    <vt:lpwstr>0x0101000BC94875665D404BB1351B53C41FD2C000743B94A8F5A8144CA674504AC1DA3557</vt:lpwstr>
  </property>
  <property fmtid="{D5CDD505-2E9C-101B-9397-08002B2CF9AE}" pid="12" name="_docset_NoMedatataSyncRequired">
    <vt:lpwstr>False</vt:lpwstr>
  </property>
</Properties>
</file>