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EF9834" w14:textId="5F8AACC9" w:rsidR="00A525E0" w:rsidRDefault="00A525E0" w:rsidP="00A525E0">
      <w:pPr>
        <w:jc w:val="center"/>
        <w:rPr>
          <w:rFonts w:ascii="Arial" w:hAnsi="Arial" w:cs="Arial"/>
          <w:b/>
          <w:bCs/>
          <w:sz w:val="24"/>
          <w:szCs w:val="24"/>
          <w:lang w:val="en-US"/>
        </w:rPr>
      </w:pPr>
      <w:r>
        <w:rPr>
          <w:rFonts w:ascii="Arial" w:hAnsi="Arial" w:cs="Arial"/>
          <w:b/>
          <w:bCs/>
          <w:noProof/>
          <w:sz w:val="24"/>
          <w:szCs w:val="24"/>
          <w:lang w:val="en-US"/>
        </w:rPr>
        <w:drawing>
          <wp:inline distT="0" distB="0" distL="0" distR="0" wp14:anchorId="66138C75" wp14:editId="77DDB4A8">
            <wp:extent cx="1981200" cy="916207"/>
            <wp:effectExtent l="0" t="0" r="0" b="0"/>
            <wp:docPr id="2037020408"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7020408" name="Graphic 2037020408"/>
                    <pic:cNvPicPr/>
                  </pic:nvPicPr>
                  <pic:blipFill>
                    <a:blip r:embed="rId5">
                      <a:extLst>
                        <a:ext uri="{96DAC541-7B7A-43D3-8B79-37D633B846F1}">
                          <asvg:svgBlip xmlns:asvg="http://schemas.microsoft.com/office/drawing/2016/SVG/main" r:embed="rId6"/>
                        </a:ext>
                      </a:extLst>
                    </a:blip>
                    <a:stretch>
                      <a:fillRect/>
                    </a:stretch>
                  </pic:blipFill>
                  <pic:spPr>
                    <a:xfrm>
                      <a:off x="0" y="0"/>
                      <a:ext cx="1988210" cy="919449"/>
                    </a:xfrm>
                    <a:prstGeom prst="rect">
                      <a:avLst/>
                    </a:prstGeom>
                  </pic:spPr>
                </pic:pic>
              </a:graphicData>
            </a:graphic>
          </wp:inline>
        </w:drawing>
      </w:r>
    </w:p>
    <w:p w14:paraId="3763D8EB" w14:textId="77777777" w:rsidR="00A525E0" w:rsidRDefault="00A525E0" w:rsidP="00A525E0">
      <w:pPr>
        <w:jc w:val="center"/>
        <w:rPr>
          <w:rFonts w:ascii="Arial" w:hAnsi="Arial" w:cs="Arial"/>
          <w:b/>
          <w:bCs/>
          <w:sz w:val="24"/>
          <w:szCs w:val="24"/>
          <w:lang w:val="en-US"/>
        </w:rPr>
      </w:pPr>
    </w:p>
    <w:p w14:paraId="6C0B2F35" w14:textId="77777777" w:rsidR="00A525E0" w:rsidRPr="00A525E0" w:rsidRDefault="00A525E0" w:rsidP="00A525E0">
      <w:pPr>
        <w:jc w:val="center"/>
        <w:rPr>
          <w:rFonts w:ascii="Arial" w:hAnsi="Arial" w:cs="Arial"/>
          <w:b/>
          <w:bCs/>
          <w:sz w:val="24"/>
          <w:szCs w:val="24"/>
        </w:rPr>
      </w:pPr>
      <w:r w:rsidRPr="00A525E0">
        <w:rPr>
          <w:rFonts w:ascii="Arial" w:hAnsi="Arial" w:cs="Arial"/>
          <w:b/>
          <w:bCs/>
          <w:sz w:val="24"/>
          <w:szCs w:val="24"/>
        </w:rPr>
        <w:t>Operational Arrangements for Casual Trading Licences for Saturday Trading at Potato Market, Carlow</w:t>
      </w:r>
    </w:p>
    <w:p w14:paraId="041EF087" w14:textId="77777777" w:rsidR="00A525E0" w:rsidRPr="00A525E0" w:rsidRDefault="00A525E0" w:rsidP="00A525E0">
      <w:pPr>
        <w:rPr>
          <w:rFonts w:ascii="Arial" w:hAnsi="Arial" w:cs="Arial"/>
          <w:b/>
          <w:bCs/>
          <w:sz w:val="24"/>
          <w:szCs w:val="24"/>
        </w:rPr>
      </w:pPr>
      <w:r w:rsidRPr="00A525E0">
        <w:rPr>
          <w:rFonts w:ascii="Arial" w:hAnsi="Arial" w:cs="Arial"/>
          <w:b/>
          <w:bCs/>
          <w:sz w:val="24"/>
          <w:szCs w:val="24"/>
        </w:rPr>
        <w:t>1. Purpose and Context</w:t>
      </w:r>
    </w:p>
    <w:p w14:paraId="31FE30A7" w14:textId="77777777" w:rsidR="00A525E0" w:rsidRPr="00A525E0" w:rsidRDefault="00A525E0" w:rsidP="00A525E0">
      <w:pPr>
        <w:rPr>
          <w:rFonts w:ascii="Arial" w:hAnsi="Arial" w:cs="Arial"/>
          <w:sz w:val="24"/>
          <w:szCs w:val="24"/>
        </w:rPr>
      </w:pPr>
      <w:r w:rsidRPr="00A525E0">
        <w:rPr>
          <w:rFonts w:ascii="Arial" w:hAnsi="Arial" w:cs="Arial"/>
          <w:sz w:val="24"/>
          <w:szCs w:val="24"/>
        </w:rPr>
        <w:t>Potato Market has long been recognised as an important civic, commercial and public space within Carlow Town Centre and has been home to the Carlow Farmers Market for more than twenty years. During this period, the market has developed into a valued community and commercial asset, supporting local food producers, artisan producers, craft enterprises and small businesses, while also contributing to the vitality, attractiveness and economic activity of the town centre.</w:t>
      </w:r>
    </w:p>
    <w:p w14:paraId="7F9D46B0" w14:textId="77777777" w:rsidR="00A525E0" w:rsidRPr="00A525E0" w:rsidRDefault="00A525E0" w:rsidP="00A525E0">
      <w:pPr>
        <w:rPr>
          <w:rFonts w:ascii="Arial" w:hAnsi="Arial" w:cs="Arial"/>
          <w:sz w:val="24"/>
          <w:szCs w:val="24"/>
        </w:rPr>
      </w:pPr>
      <w:r w:rsidRPr="00A525E0">
        <w:rPr>
          <w:rFonts w:ascii="Arial" w:hAnsi="Arial" w:cs="Arial"/>
          <w:sz w:val="24"/>
          <w:szCs w:val="24"/>
        </w:rPr>
        <w:t>Carlow County Council recognises the importance of supporting the continued operation and sustainable development of the Carlow Farmers Market. The Council must also ensure that commercial activity taking place within the public realm is appropriately regulated and managed in a fair, transparent and consistent manner and in accordance with the applicable statutory and regulatory framework.</w:t>
      </w:r>
    </w:p>
    <w:p w14:paraId="4FADCDD7" w14:textId="77777777" w:rsidR="00A525E0" w:rsidRPr="00A525E0" w:rsidRDefault="00A525E0" w:rsidP="00A525E0">
      <w:pPr>
        <w:rPr>
          <w:rFonts w:ascii="Arial" w:hAnsi="Arial" w:cs="Arial"/>
          <w:sz w:val="24"/>
          <w:szCs w:val="24"/>
        </w:rPr>
      </w:pPr>
      <w:r w:rsidRPr="00A525E0">
        <w:rPr>
          <w:rFonts w:ascii="Arial" w:hAnsi="Arial" w:cs="Arial"/>
          <w:sz w:val="24"/>
          <w:szCs w:val="24"/>
        </w:rPr>
        <w:t>The Casual Trading Bye-Laws provide the formal framework governing casual trading within the designated Potato Market area. These operational arrangements set out the administrative and management procedures that will apply specifically to Saturday trading at Potato Market, including the allocation of external trading spaces, consideration of applications and the respective responsibilities of Carlow County Council, the Carlow Farmers Market and individual traders.</w:t>
      </w:r>
    </w:p>
    <w:p w14:paraId="7E413372" w14:textId="796975E2" w:rsidR="00A525E0" w:rsidRPr="00A525E0" w:rsidRDefault="00A525E0" w:rsidP="00A525E0">
      <w:pPr>
        <w:rPr>
          <w:rFonts w:ascii="Arial" w:hAnsi="Arial" w:cs="Arial"/>
          <w:sz w:val="24"/>
          <w:szCs w:val="24"/>
        </w:rPr>
      </w:pPr>
      <w:r w:rsidRPr="00A525E0">
        <w:rPr>
          <w:rFonts w:ascii="Arial" w:hAnsi="Arial" w:cs="Arial"/>
          <w:sz w:val="24"/>
          <w:szCs w:val="24"/>
        </w:rPr>
        <w:t>Nothing contained in these operational arrangements shall be interpreted as limiting, replacing or overriding the statutory functions, powers or obligations of Carlow County Council under applicable legislation or the Casual Trading Bye-Laws.</w:t>
      </w:r>
    </w:p>
    <w:p w14:paraId="265F8B62" w14:textId="77777777" w:rsidR="00A525E0" w:rsidRPr="00A525E0" w:rsidRDefault="00A525E0" w:rsidP="00A525E0">
      <w:pPr>
        <w:rPr>
          <w:rFonts w:ascii="Arial" w:hAnsi="Arial" w:cs="Arial"/>
          <w:b/>
          <w:bCs/>
          <w:sz w:val="24"/>
          <w:szCs w:val="24"/>
        </w:rPr>
      </w:pPr>
      <w:r w:rsidRPr="00A525E0">
        <w:rPr>
          <w:rFonts w:ascii="Arial" w:hAnsi="Arial" w:cs="Arial"/>
          <w:b/>
          <w:bCs/>
          <w:sz w:val="24"/>
          <w:szCs w:val="24"/>
        </w:rPr>
        <w:t>2. Objectives</w:t>
      </w:r>
    </w:p>
    <w:p w14:paraId="3A7308E4" w14:textId="77777777" w:rsidR="00A525E0" w:rsidRPr="00A525E0" w:rsidRDefault="00A525E0" w:rsidP="00A525E0">
      <w:pPr>
        <w:rPr>
          <w:rFonts w:ascii="Arial" w:hAnsi="Arial" w:cs="Arial"/>
          <w:sz w:val="24"/>
          <w:szCs w:val="24"/>
        </w:rPr>
      </w:pPr>
      <w:r w:rsidRPr="00A525E0">
        <w:rPr>
          <w:rFonts w:ascii="Arial" w:hAnsi="Arial" w:cs="Arial"/>
          <w:sz w:val="24"/>
          <w:szCs w:val="24"/>
        </w:rPr>
        <w:t>The objectives of these operational arrangements are to:</w:t>
      </w:r>
    </w:p>
    <w:p w14:paraId="6A28E7F2" w14:textId="77777777" w:rsidR="00A525E0" w:rsidRPr="00A525E0" w:rsidRDefault="00A525E0" w:rsidP="00A525E0">
      <w:pPr>
        <w:numPr>
          <w:ilvl w:val="0"/>
          <w:numId w:val="2"/>
        </w:numPr>
        <w:rPr>
          <w:rFonts w:ascii="Arial" w:hAnsi="Arial" w:cs="Arial"/>
          <w:sz w:val="24"/>
          <w:szCs w:val="24"/>
        </w:rPr>
      </w:pPr>
      <w:r w:rsidRPr="00A525E0">
        <w:rPr>
          <w:rFonts w:ascii="Arial" w:hAnsi="Arial" w:cs="Arial"/>
          <w:sz w:val="24"/>
          <w:szCs w:val="24"/>
        </w:rPr>
        <w:t>support the continued development, viability and sustainability of the Carlow Farmers Market;</w:t>
      </w:r>
    </w:p>
    <w:p w14:paraId="3E5715F1" w14:textId="77777777" w:rsidR="00A525E0" w:rsidRPr="00A525E0" w:rsidRDefault="00A525E0" w:rsidP="00A525E0">
      <w:pPr>
        <w:numPr>
          <w:ilvl w:val="0"/>
          <w:numId w:val="2"/>
        </w:numPr>
        <w:rPr>
          <w:rFonts w:ascii="Arial" w:hAnsi="Arial" w:cs="Arial"/>
          <w:sz w:val="24"/>
          <w:szCs w:val="24"/>
        </w:rPr>
      </w:pPr>
      <w:r w:rsidRPr="00A525E0">
        <w:rPr>
          <w:rFonts w:ascii="Arial" w:hAnsi="Arial" w:cs="Arial"/>
          <w:sz w:val="24"/>
          <w:szCs w:val="24"/>
        </w:rPr>
        <w:t>provide a clear framework for the use and management of Potato Market for Saturday trading;</w:t>
      </w:r>
    </w:p>
    <w:p w14:paraId="2DF18F06" w14:textId="77777777" w:rsidR="00A525E0" w:rsidRPr="00A525E0" w:rsidRDefault="00A525E0" w:rsidP="00A525E0">
      <w:pPr>
        <w:numPr>
          <w:ilvl w:val="0"/>
          <w:numId w:val="2"/>
        </w:numPr>
        <w:rPr>
          <w:rFonts w:ascii="Arial" w:hAnsi="Arial" w:cs="Arial"/>
          <w:sz w:val="24"/>
          <w:szCs w:val="24"/>
        </w:rPr>
      </w:pPr>
      <w:r w:rsidRPr="00A525E0">
        <w:rPr>
          <w:rFonts w:ascii="Arial" w:hAnsi="Arial" w:cs="Arial"/>
          <w:sz w:val="24"/>
          <w:szCs w:val="24"/>
        </w:rPr>
        <w:t>provide an appropriate system for requests to use the Potato Market outside the operation of the Saturday market;</w:t>
      </w:r>
    </w:p>
    <w:p w14:paraId="2708B62B" w14:textId="77777777" w:rsidR="00A525E0" w:rsidRPr="00A525E0" w:rsidRDefault="00A525E0" w:rsidP="00A525E0">
      <w:pPr>
        <w:numPr>
          <w:ilvl w:val="0"/>
          <w:numId w:val="2"/>
        </w:numPr>
        <w:rPr>
          <w:rFonts w:ascii="Arial" w:hAnsi="Arial" w:cs="Arial"/>
          <w:sz w:val="24"/>
          <w:szCs w:val="24"/>
        </w:rPr>
      </w:pPr>
      <w:r w:rsidRPr="00A525E0">
        <w:rPr>
          <w:rFonts w:ascii="Arial" w:hAnsi="Arial" w:cs="Arial"/>
          <w:sz w:val="24"/>
          <w:szCs w:val="24"/>
        </w:rPr>
        <w:t>ensure that casual trading activity within Potato Market operates in accordance with the Casual Trading Act 1995, as amended, the applicable Casual Trading Bye-Laws and any other relevant statutory requirements;</w:t>
      </w:r>
    </w:p>
    <w:p w14:paraId="1441530F" w14:textId="77777777" w:rsidR="00A525E0" w:rsidRPr="00A525E0" w:rsidRDefault="00A525E0" w:rsidP="00A525E0">
      <w:pPr>
        <w:numPr>
          <w:ilvl w:val="0"/>
          <w:numId w:val="2"/>
        </w:numPr>
        <w:rPr>
          <w:rFonts w:ascii="Arial" w:hAnsi="Arial" w:cs="Arial"/>
          <w:sz w:val="24"/>
          <w:szCs w:val="24"/>
        </w:rPr>
      </w:pPr>
      <w:r w:rsidRPr="00A525E0">
        <w:rPr>
          <w:rFonts w:ascii="Arial" w:hAnsi="Arial" w:cs="Arial"/>
          <w:sz w:val="24"/>
          <w:szCs w:val="24"/>
        </w:rPr>
        <w:lastRenderedPageBreak/>
        <w:t>provide a clear, fair and transparent process for applications to trade within the designated external casual trading area on Saturdays;</w:t>
      </w:r>
    </w:p>
    <w:p w14:paraId="291C2C36" w14:textId="77777777" w:rsidR="00A525E0" w:rsidRPr="00A525E0" w:rsidRDefault="00A525E0" w:rsidP="00A525E0">
      <w:pPr>
        <w:numPr>
          <w:ilvl w:val="0"/>
          <w:numId w:val="2"/>
        </w:numPr>
        <w:rPr>
          <w:rFonts w:ascii="Arial" w:hAnsi="Arial" w:cs="Arial"/>
          <w:sz w:val="24"/>
          <w:szCs w:val="24"/>
        </w:rPr>
      </w:pPr>
      <w:r w:rsidRPr="00A525E0">
        <w:rPr>
          <w:rFonts w:ascii="Arial" w:hAnsi="Arial" w:cs="Arial"/>
          <w:sz w:val="24"/>
          <w:szCs w:val="24"/>
        </w:rPr>
        <w:t>maintain, insofar as practicable, an appropriate and balanced mix of local food producers, artisan traders, craft producers and other permitted traders;</w:t>
      </w:r>
    </w:p>
    <w:p w14:paraId="38D8CB37" w14:textId="77777777" w:rsidR="00A525E0" w:rsidRPr="00A525E0" w:rsidRDefault="00A525E0" w:rsidP="00A525E0">
      <w:pPr>
        <w:numPr>
          <w:ilvl w:val="0"/>
          <w:numId w:val="2"/>
        </w:numPr>
        <w:rPr>
          <w:rFonts w:ascii="Arial" w:hAnsi="Arial" w:cs="Arial"/>
          <w:sz w:val="24"/>
          <w:szCs w:val="24"/>
        </w:rPr>
      </w:pPr>
      <w:r w:rsidRPr="00A525E0">
        <w:rPr>
          <w:rFonts w:ascii="Arial" w:hAnsi="Arial" w:cs="Arial"/>
          <w:sz w:val="24"/>
          <w:szCs w:val="24"/>
        </w:rPr>
        <w:t>protect and enhance the quality, reputation, character and diversity of the Carlow Farmers Market;</w:t>
      </w:r>
    </w:p>
    <w:p w14:paraId="6FF8CE46" w14:textId="77777777" w:rsidR="00A525E0" w:rsidRPr="00A525E0" w:rsidRDefault="00A525E0" w:rsidP="00A525E0">
      <w:pPr>
        <w:numPr>
          <w:ilvl w:val="0"/>
          <w:numId w:val="2"/>
        </w:numPr>
        <w:rPr>
          <w:rFonts w:ascii="Arial" w:hAnsi="Arial" w:cs="Arial"/>
          <w:sz w:val="24"/>
          <w:szCs w:val="24"/>
        </w:rPr>
      </w:pPr>
      <w:r w:rsidRPr="00A525E0">
        <w:rPr>
          <w:rFonts w:ascii="Arial" w:hAnsi="Arial" w:cs="Arial"/>
          <w:sz w:val="24"/>
          <w:szCs w:val="24"/>
        </w:rPr>
        <w:t>ensure that appropriate governance, public safety and operational standards are maintained; and</w:t>
      </w:r>
    </w:p>
    <w:p w14:paraId="3C211A39" w14:textId="24FBA84F" w:rsidR="00A525E0" w:rsidRPr="00A525E0" w:rsidRDefault="00A525E0" w:rsidP="00A525E0">
      <w:pPr>
        <w:numPr>
          <w:ilvl w:val="0"/>
          <w:numId w:val="2"/>
        </w:numPr>
        <w:rPr>
          <w:rFonts w:ascii="Arial" w:hAnsi="Arial" w:cs="Arial"/>
          <w:sz w:val="24"/>
          <w:szCs w:val="24"/>
        </w:rPr>
      </w:pPr>
      <w:r w:rsidRPr="00A525E0">
        <w:rPr>
          <w:rFonts w:ascii="Arial" w:hAnsi="Arial" w:cs="Arial"/>
          <w:sz w:val="24"/>
          <w:szCs w:val="24"/>
        </w:rPr>
        <w:t>promote and support local food production, craft, artisan activity and small enterprise.</w:t>
      </w:r>
    </w:p>
    <w:p w14:paraId="5CF7C696" w14:textId="77777777" w:rsidR="00A525E0" w:rsidRPr="00A525E0" w:rsidRDefault="00A525E0" w:rsidP="00A525E0">
      <w:pPr>
        <w:rPr>
          <w:rFonts w:ascii="Arial" w:hAnsi="Arial" w:cs="Arial"/>
          <w:b/>
          <w:bCs/>
          <w:sz w:val="24"/>
          <w:szCs w:val="24"/>
        </w:rPr>
      </w:pPr>
      <w:r w:rsidRPr="00A525E0">
        <w:rPr>
          <w:rFonts w:ascii="Arial" w:hAnsi="Arial" w:cs="Arial"/>
          <w:b/>
          <w:bCs/>
          <w:sz w:val="24"/>
          <w:szCs w:val="24"/>
        </w:rPr>
        <w:t>3. Market Trading Areas</w:t>
      </w:r>
    </w:p>
    <w:p w14:paraId="288A4614" w14:textId="77777777" w:rsidR="00A525E0" w:rsidRPr="00A525E0" w:rsidRDefault="00A525E0" w:rsidP="00A525E0">
      <w:pPr>
        <w:rPr>
          <w:rFonts w:ascii="Arial" w:hAnsi="Arial" w:cs="Arial"/>
          <w:sz w:val="24"/>
          <w:szCs w:val="24"/>
        </w:rPr>
      </w:pPr>
      <w:r w:rsidRPr="00A525E0">
        <w:rPr>
          <w:rFonts w:ascii="Arial" w:hAnsi="Arial" w:cs="Arial"/>
          <w:sz w:val="24"/>
          <w:szCs w:val="24"/>
        </w:rPr>
        <w:t>Potato Market comprises both internal and external trading spaces. Due to the differing legal and operational nature of these spaces, separate administrative arrangements shall apply to each.</w:t>
      </w:r>
    </w:p>
    <w:p w14:paraId="5BAF4215" w14:textId="77777777" w:rsidR="00A525E0" w:rsidRPr="00A525E0" w:rsidRDefault="00A525E0" w:rsidP="00A525E0">
      <w:pPr>
        <w:rPr>
          <w:rFonts w:ascii="Arial" w:hAnsi="Arial" w:cs="Arial"/>
          <w:b/>
          <w:bCs/>
          <w:sz w:val="24"/>
          <w:szCs w:val="24"/>
        </w:rPr>
      </w:pPr>
      <w:r w:rsidRPr="00A525E0">
        <w:rPr>
          <w:rFonts w:ascii="Arial" w:hAnsi="Arial" w:cs="Arial"/>
          <w:b/>
          <w:bCs/>
          <w:sz w:val="24"/>
          <w:szCs w:val="24"/>
        </w:rPr>
        <w:t>3.1 Internal Trading Space: Carlow Exchange Building</w:t>
      </w:r>
    </w:p>
    <w:p w14:paraId="6D871125" w14:textId="77777777" w:rsidR="00A525E0" w:rsidRPr="00A525E0" w:rsidRDefault="00A525E0" w:rsidP="00A525E0">
      <w:pPr>
        <w:rPr>
          <w:rFonts w:ascii="Arial" w:hAnsi="Arial" w:cs="Arial"/>
          <w:sz w:val="24"/>
          <w:szCs w:val="24"/>
        </w:rPr>
      </w:pPr>
      <w:r w:rsidRPr="00A525E0">
        <w:rPr>
          <w:rFonts w:ascii="Arial" w:hAnsi="Arial" w:cs="Arial"/>
          <w:sz w:val="24"/>
          <w:szCs w:val="24"/>
        </w:rPr>
        <w:t>Carlow County Council will continue to make the Carlow Exchange Building available to the Carlow Farmers Market organisation under the appropriate licensing arrangements for the purpose of facilitating indoor market trading.</w:t>
      </w:r>
    </w:p>
    <w:p w14:paraId="71A99965" w14:textId="77777777" w:rsidR="00A525E0" w:rsidRPr="00A525E0" w:rsidRDefault="00A525E0" w:rsidP="00A525E0">
      <w:pPr>
        <w:rPr>
          <w:rFonts w:ascii="Arial" w:hAnsi="Arial" w:cs="Arial"/>
          <w:sz w:val="24"/>
          <w:szCs w:val="24"/>
        </w:rPr>
      </w:pPr>
      <w:r w:rsidRPr="00A525E0">
        <w:rPr>
          <w:rFonts w:ascii="Arial" w:hAnsi="Arial" w:cs="Arial"/>
          <w:sz w:val="24"/>
          <w:szCs w:val="24"/>
        </w:rPr>
        <w:t>The relevant licence arrangement will provide for:</w:t>
      </w:r>
    </w:p>
    <w:p w14:paraId="126EB9B2" w14:textId="77777777" w:rsidR="00A525E0" w:rsidRPr="00A525E0" w:rsidRDefault="00A525E0" w:rsidP="00A525E0">
      <w:pPr>
        <w:numPr>
          <w:ilvl w:val="0"/>
          <w:numId w:val="3"/>
        </w:numPr>
        <w:rPr>
          <w:rFonts w:ascii="Arial" w:hAnsi="Arial" w:cs="Arial"/>
          <w:sz w:val="24"/>
          <w:szCs w:val="24"/>
        </w:rPr>
      </w:pPr>
      <w:r w:rsidRPr="00A525E0">
        <w:rPr>
          <w:rFonts w:ascii="Arial" w:hAnsi="Arial" w:cs="Arial"/>
          <w:sz w:val="24"/>
          <w:szCs w:val="24"/>
        </w:rPr>
        <w:t>use of the internal market space within the Carlow Exchange Building;</w:t>
      </w:r>
    </w:p>
    <w:p w14:paraId="3CD69AD6" w14:textId="77777777" w:rsidR="00A525E0" w:rsidRPr="00A525E0" w:rsidRDefault="00A525E0" w:rsidP="00A525E0">
      <w:pPr>
        <w:numPr>
          <w:ilvl w:val="0"/>
          <w:numId w:val="3"/>
        </w:numPr>
        <w:rPr>
          <w:rFonts w:ascii="Arial" w:hAnsi="Arial" w:cs="Arial"/>
          <w:sz w:val="24"/>
          <w:szCs w:val="24"/>
        </w:rPr>
      </w:pPr>
      <w:r w:rsidRPr="00A525E0">
        <w:rPr>
          <w:rFonts w:ascii="Arial" w:hAnsi="Arial" w:cs="Arial"/>
          <w:sz w:val="24"/>
          <w:szCs w:val="24"/>
        </w:rPr>
        <w:t>the allocation and management of internal stalls by the Carlow Farmers Market; and</w:t>
      </w:r>
    </w:p>
    <w:p w14:paraId="0FFECDED" w14:textId="77777777" w:rsidR="00A525E0" w:rsidRPr="00A525E0" w:rsidRDefault="00A525E0" w:rsidP="00A525E0">
      <w:pPr>
        <w:numPr>
          <w:ilvl w:val="0"/>
          <w:numId w:val="3"/>
        </w:numPr>
        <w:rPr>
          <w:rFonts w:ascii="Arial" w:hAnsi="Arial" w:cs="Arial"/>
          <w:sz w:val="24"/>
          <w:szCs w:val="24"/>
        </w:rPr>
      </w:pPr>
      <w:r w:rsidRPr="00A525E0">
        <w:rPr>
          <w:rFonts w:ascii="Arial" w:hAnsi="Arial" w:cs="Arial"/>
          <w:sz w:val="24"/>
          <w:szCs w:val="24"/>
        </w:rPr>
        <w:t>the day-to-day operational management of the indoor market environment.</w:t>
      </w:r>
    </w:p>
    <w:p w14:paraId="3D2EA9D5" w14:textId="77777777" w:rsidR="00A525E0" w:rsidRPr="00A525E0" w:rsidRDefault="00A525E0" w:rsidP="00A525E0">
      <w:pPr>
        <w:rPr>
          <w:rFonts w:ascii="Arial" w:hAnsi="Arial" w:cs="Arial"/>
          <w:sz w:val="24"/>
          <w:szCs w:val="24"/>
        </w:rPr>
      </w:pPr>
      <w:r w:rsidRPr="00A525E0">
        <w:rPr>
          <w:rFonts w:ascii="Arial" w:hAnsi="Arial" w:cs="Arial"/>
          <w:sz w:val="24"/>
          <w:szCs w:val="24"/>
        </w:rPr>
        <w:t>Subject to the terms and conditions of its agreement with Carlow County Council and compliance with all applicable statutory, regulatory, insurance, health and safety and governance requirements, the Carlow Farmers Market will retain responsibility for the organisation and allocation of stalls within the internal trading space.</w:t>
      </w:r>
    </w:p>
    <w:p w14:paraId="2FC57D22" w14:textId="78B55C36" w:rsidR="00A525E0" w:rsidRPr="00A525E0" w:rsidRDefault="00A525E0" w:rsidP="00A525E0">
      <w:pPr>
        <w:rPr>
          <w:rFonts w:ascii="Arial" w:hAnsi="Arial" w:cs="Arial"/>
          <w:sz w:val="24"/>
          <w:szCs w:val="24"/>
        </w:rPr>
      </w:pPr>
      <w:r w:rsidRPr="00A525E0">
        <w:rPr>
          <w:rFonts w:ascii="Arial" w:hAnsi="Arial" w:cs="Arial"/>
          <w:sz w:val="24"/>
          <w:szCs w:val="24"/>
        </w:rPr>
        <w:t>For the avoidance of doubt, the arrangements applicable to the internal trading space are separate from the statutory casual trading licensing arrangements applicable to the designated external public realm.</w:t>
      </w:r>
    </w:p>
    <w:p w14:paraId="465E5439" w14:textId="77777777" w:rsidR="00A525E0" w:rsidRPr="00A525E0" w:rsidRDefault="00A525E0" w:rsidP="00A525E0">
      <w:pPr>
        <w:rPr>
          <w:rFonts w:ascii="Arial" w:hAnsi="Arial" w:cs="Arial"/>
          <w:b/>
          <w:bCs/>
          <w:sz w:val="24"/>
          <w:szCs w:val="24"/>
        </w:rPr>
      </w:pPr>
      <w:r w:rsidRPr="00A525E0">
        <w:rPr>
          <w:rFonts w:ascii="Arial" w:hAnsi="Arial" w:cs="Arial"/>
          <w:b/>
          <w:bCs/>
          <w:sz w:val="24"/>
          <w:szCs w:val="24"/>
        </w:rPr>
        <w:t>3.2 External Trading Area: Public Realm</w:t>
      </w:r>
    </w:p>
    <w:p w14:paraId="2BD1E480" w14:textId="77777777" w:rsidR="00A525E0" w:rsidRPr="00A525E0" w:rsidRDefault="00A525E0" w:rsidP="00A525E0">
      <w:pPr>
        <w:rPr>
          <w:rFonts w:ascii="Arial" w:hAnsi="Arial" w:cs="Arial"/>
          <w:sz w:val="24"/>
          <w:szCs w:val="24"/>
        </w:rPr>
      </w:pPr>
      <w:r w:rsidRPr="00A525E0">
        <w:rPr>
          <w:rFonts w:ascii="Arial" w:hAnsi="Arial" w:cs="Arial"/>
          <w:sz w:val="24"/>
          <w:szCs w:val="24"/>
        </w:rPr>
        <w:t>The external public realm at Potato Market surrounding the Carlow Exchange Building will be designated and regulated as a Casual Trading Area in accordance with the applicable Casual Trading Bye-Laws.</w:t>
      </w:r>
    </w:p>
    <w:p w14:paraId="2E37DB84" w14:textId="77777777" w:rsidR="00A525E0" w:rsidRPr="00A525E0" w:rsidRDefault="00A525E0" w:rsidP="00A525E0">
      <w:pPr>
        <w:rPr>
          <w:rFonts w:ascii="Arial" w:hAnsi="Arial" w:cs="Arial"/>
          <w:sz w:val="24"/>
          <w:szCs w:val="24"/>
        </w:rPr>
      </w:pPr>
      <w:r w:rsidRPr="00A525E0">
        <w:rPr>
          <w:rFonts w:ascii="Arial" w:hAnsi="Arial" w:cs="Arial"/>
          <w:sz w:val="24"/>
          <w:szCs w:val="24"/>
        </w:rPr>
        <w:t xml:space="preserve">Any person wishing to engage in casual trading within this designated external area shall be required to hold a valid Casual Trading Licence issued by Carlow County </w:t>
      </w:r>
      <w:r w:rsidRPr="00A525E0">
        <w:rPr>
          <w:rFonts w:ascii="Arial" w:hAnsi="Arial" w:cs="Arial"/>
          <w:sz w:val="24"/>
          <w:szCs w:val="24"/>
        </w:rPr>
        <w:lastRenderedPageBreak/>
        <w:t>Council, where such a licence is required under the applicable statutory and regulatory framework.</w:t>
      </w:r>
    </w:p>
    <w:p w14:paraId="2FED28B4" w14:textId="77777777" w:rsidR="00A525E0" w:rsidRPr="00A525E0" w:rsidRDefault="00A525E0" w:rsidP="00A525E0">
      <w:pPr>
        <w:rPr>
          <w:rFonts w:ascii="Arial" w:hAnsi="Arial" w:cs="Arial"/>
          <w:sz w:val="24"/>
          <w:szCs w:val="24"/>
        </w:rPr>
      </w:pPr>
      <w:r w:rsidRPr="00A525E0">
        <w:rPr>
          <w:rFonts w:ascii="Arial" w:hAnsi="Arial" w:cs="Arial"/>
          <w:sz w:val="24"/>
          <w:szCs w:val="24"/>
        </w:rPr>
        <w:t>A licence shall apply only to the trader, trading location, period, goods or category of goods, and other conditions specified in the licence.</w:t>
      </w:r>
    </w:p>
    <w:p w14:paraId="6CD60F11" w14:textId="54D7E70C" w:rsidR="00A525E0" w:rsidRPr="00A525E0" w:rsidRDefault="00A525E0" w:rsidP="00A525E0">
      <w:pPr>
        <w:rPr>
          <w:rFonts w:ascii="Arial" w:hAnsi="Arial" w:cs="Arial"/>
          <w:sz w:val="24"/>
          <w:szCs w:val="24"/>
        </w:rPr>
      </w:pPr>
      <w:r w:rsidRPr="00A525E0">
        <w:rPr>
          <w:rFonts w:ascii="Arial" w:hAnsi="Arial" w:cs="Arial"/>
          <w:sz w:val="24"/>
          <w:szCs w:val="24"/>
        </w:rPr>
        <w:t>The holding of a Casual Trading Licence shall not, of itself, confer any ownership, tenancy or other proprietary interest in the trading location.</w:t>
      </w:r>
    </w:p>
    <w:p w14:paraId="6B0CF1AA" w14:textId="77777777" w:rsidR="00A525E0" w:rsidRPr="00A525E0" w:rsidRDefault="00A525E0" w:rsidP="00A525E0">
      <w:pPr>
        <w:rPr>
          <w:rFonts w:ascii="Arial" w:hAnsi="Arial" w:cs="Arial"/>
          <w:b/>
          <w:bCs/>
          <w:sz w:val="24"/>
          <w:szCs w:val="24"/>
        </w:rPr>
      </w:pPr>
      <w:r w:rsidRPr="00A525E0">
        <w:rPr>
          <w:rFonts w:ascii="Arial" w:hAnsi="Arial" w:cs="Arial"/>
          <w:b/>
          <w:bCs/>
          <w:sz w:val="24"/>
          <w:szCs w:val="24"/>
        </w:rPr>
        <w:t>4. Application Process for Saturday Casual Trading</w:t>
      </w:r>
    </w:p>
    <w:p w14:paraId="6A9FF593" w14:textId="77777777" w:rsidR="00A525E0" w:rsidRPr="00A525E0" w:rsidRDefault="00A525E0" w:rsidP="00A525E0">
      <w:pPr>
        <w:rPr>
          <w:rFonts w:ascii="Arial" w:hAnsi="Arial" w:cs="Arial"/>
          <w:sz w:val="24"/>
          <w:szCs w:val="24"/>
        </w:rPr>
      </w:pPr>
      <w:r w:rsidRPr="00A525E0">
        <w:rPr>
          <w:rFonts w:ascii="Arial" w:hAnsi="Arial" w:cs="Arial"/>
          <w:sz w:val="24"/>
          <w:szCs w:val="24"/>
        </w:rPr>
        <w:t>Applications for Casual Trading Licences in respect of the external Potato Market trading area shall be administered by Carlow County Council.</w:t>
      </w:r>
    </w:p>
    <w:p w14:paraId="159CFB1F" w14:textId="77777777" w:rsidR="00A525E0" w:rsidRPr="00A525E0" w:rsidRDefault="00A525E0" w:rsidP="00A525E0">
      <w:pPr>
        <w:rPr>
          <w:rFonts w:ascii="Arial" w:hAnsi="Arial" w:cs="Arial"/>
          <w:sz w:val="24"/>
          <w:szCs w:val="24"/>
        </w:rPr>
      </w:pPr>
      <w:r w:rsidRPr="00A525E0">
        <w:rPr>
          <w:rFonts w:ascii="Arial" w:hAnsi="Arial" w:cs="Arial"/>
          <w:sz w:val="24"/>
          <w:szCs w:val="24"/>
        </w:rPr>
        <w:t>The application and assessment process shall comprise the following stages.</w:t>
      </w:r>
    </w:p>
    <w:p w14:paraId="425A8B42" w14:textId="77777777" w:rsidR="00A525E0" w:rsidRPr="00A525E0" w:rsidRDefault="00A525E0" w:rsidP="00A525E0">
      <w:pPr>
        <w:rPr>
          <w:rFonts w:ascii="Arial" w:hAnsi="Arial" w:cs="Arial"/>
          <w:b/>
          <w:bCs/>
          <w:sz w:val="24"/>
          <w:szCs w:val="24"/>
        </w:rPr>
      </w:pPr>
      <w:r w:rsidRPr="00A525E0">
        <w:rPr>
          <w:rFonts w:ascii="Arial" w:hAnsi="Arial" w:cs="Arial"/>
          <w:b/>
          <w:bCs/>
          <w:sz w:val="24"/>
          <w:szCs w:val="24"/>
        </w:rPr>
        <w:t>4.1 Submission of Application</w:t>
      </w:r>
    </w:p>
    <w:p w14:paraId="269D4941" w14:textId="77777777" w:rsidR="00A525E0" w:rsidRPr="00A525E0" w:rsidRDefault="00A525E0" w:rsidP="00A525E0">
      <w:pPr>
        <w:rPr>
          <w:rFonts w:ascii="Arial" w:hAnsi="Arial" w:cs="Arial"/>
          <w:sz w:val="24"/>
          <w:szCs w:val="24"/>
        </w:rPr>
      </w:pPr>
      <w:r w:rsidRPr="00A525E0">
        <w:rPr>
          <w:rFonts w:ascii="Arial" w:hAnsi="Arial" w:cs="Arial"/>
          <w:sz w:val="24"/>
          <w:szCs w:val="24"/>
        </w:rPr>
        <w:t>An applicant shall submit a completed Casual Trading Licence Application Form to Carlow County Council, together with all documentation required by the Council and/or the applicable Bye-Laws.</w:t>
      </w:r>
    </w:p>
    <w:p w14:paraId="7B101A20" w14:textId="77777777" w:rsidR="00A525E0" w:rsidRPr="00A525E0" w:rsidRDefault="00A525E0" w:rsidP="00A525E0">
      <w:pPr>
        <w:rPr>
          <w:rFonts w:ascii="Arial" w:hAnsi="Arial" w:cs="Arial"/>
          <w:sz w:val="24"/>
          <w:szCs w:val="24"/>
        </w:rPr>
      </w:pPr>
      <w:r w:rsidRPr="00A525E0">
        <w:rPr>
          <w:rFonts w:ascii="Arial" w:hAnsi="Arial" w:cs="Arial"/>
          <w:sz w:val="24"/>
          <w:szCs w:val="24"/>
        </w:rPr>
        <w:t>Supporting documentation may include, as appropriate:</w:t>
      </w:r>
    </w:p>
    <w:p w14:paraId="33C743D3" w14:textId="77777777" w:rsidR="00A525E0" w:rsidRPr="00A525E0" w:rsidRDefault="00A525E0" w:rsidP="00A525E0">
      <w:pPr>
        <w:numPr>
          <w:ilvl w:val="0"/>
          <w:numId w:val="4"/>
        </w:numPr>
        <w:rPr>
          <w:rFonts w:ascii="Arial" w:hAnsi="Arial" w:cs="Arial"/>
          <w:sz w:val="24"/>
          <w:szCs w:val="24"/>
        </w:rPr>
      </w:pPr>
      <w:r w:rsidRPr="00A525E0">
        <w:rPr>
          <w:rFonts w:ascii="Arial" w:hAnsi="Arial" w:cs="Arial"/>
          <w:sz w:val="24"/>
          <w:szCs w:val="24"/>
        </w:rPr>
        <w:t>evidence of appropriate Public Liability Insurance;</w:t>
      </w:r>
    </w:p>
    <w:p w14:paraId="7E81B56A" w14:textId="77777777" w:rsidR="00A525E0" w:rsidRPr="00A525E0" w:rsidRDefault="00A525E0" w:rsidP="00A525E0">
      <w:pPr>
        <w:numPr>
          <w:ilvl w:val="0"/>
          <w:numId w:val="4"/>
        </w:numPr>
        <w:rPr>
          <w:rFonts w:ascii="Arial" w:hAnsi="Arial" w:cs="Arial"/>
          <w:sz w:val="24"/>
          <w:szCs w:val="24"/>
        </w:rPr>
      </w:pPr>
      <w:r w:rsidRPr="00A525E0">
        <w:rPr>
          <w:rFonts w:ascii="Arial" w:hAnsi="Arial" w:cs="Arial"/>
          <w:sz w:val="24"/>
          <w:szCs w:val="24"/>
        </w:rPr>
        <w:t>evidence of registration with the relevant food safety authority where food is being produced, prepared or sold;</w:t>
      </w:r>
    </w:p>
    <w:p w14:paraId="51199373" w14:textId="77777777" w:rsidR="00A525E0" w:rsidRPr="00A525E0" w:rsidRDefault="00A525E0" w:rsidP="00A525E0">
      <w:pPr>
        <w:numPr>
          <w:ilvl w:val="0"/>
          <w:numId w:val="4"/>
        </w:numPr>
        <w:rPr>
          <w:rFonts w:ascii="Arial" w:hAnsi="Arial" w:cs="Arial"/>
          <w:sz w:val="24"/>
          <w:szCs w:val="24"/>
        </w:rPr>
      </w:pPr>
      <w:r w:rsidRPr="00A525E0">
        <w:rPr>
          <w:rFonts w:ascii="Arial" w:hAnsi="Arial" w:cs="Arial"/>
          <w:sz w:val="24"/>
          <w:szCs w:val="24"/>
        </w:rPr>
        <w:t>details of the goods or products proposed to be sold;</w:t>
      </w:r>
    </w:p>
    <w:p w14:paraId="5D3A8B00" w14:textId="77777777" w:rsidR="00A525E0" w:rsidRPr="00A525E0" w:rsidRDefault="00A525E0" w:rsidP="00A525E0">
      <w:pPr>
        <w:numPr>
          <w:ilvl w:val="0"/>
          <w:numId w:val="4"/>
        </w:numPr>
        <w:rPr>
          <w:rFonts w:ascii="Arial" w:hAnsi="Arial" w:cs="Arial"/>
          <w:sz w:val="24"/>
          <w:szCs w:val="24"/>
        </w:rPr>
      </w:pPr>
      <w:r w:rsidRPr="00A525E0">
        <w:rPr>
          <w:rFonts w:ascii="Arial" w:hAnsi="Arial" w:cs="Arial"/>
          <w:sz w:val="24"/>
          <w:szCs w:val="24"/>
        </w:rPr>
        <w:t>photographs or other information relating to the products and proposed stall;</w:t>
      </w:r>
    </w:p>
    <w:p w14:paraId="29F3723E" w14:textId="77777777" w:rsidR="00A525E0" w:rsidRPr="00A525E0" w:rsidRDefault="00A525E0" w:rsidP="00A525E0">
      <w:pPr>
        <w:numPr>
          <w:ilvl w:val="0"/>
          <w:numId w:val="4"/>
        </w:numPr>
        <w:rPr>
          <w:rFonts w:ascii="Arial" w:hAnsi="Arial" w:cs="Arial"/>
          <w:sz w:val="24"/>
          <w:szCs w:val="24"/>
        </w:rPr>
      </w:pPr>
      <w:r w:rsidRPr="00A525E0">
        <w:rPr>
          <w:rFonts w:ascii="Arial" w:hAnsi="Arial" w:cs="Arial"/>
          <w:sz w:val="24"/>
          <w:szCs w:val="24"/>
        </w:rPr>
        <w:t>evidence of any approvals, registrations or certifications required for the proposed trading activity; and</w:t>
      </w:r>
    </w:p>
    <w:p w14:paraId="7B7275EF" w14:textId="77777777" w:rsidR="00A525E0" w:rsidRPr="00A525E0" w:rsidRDefault="00A525E0" w:rsidP="00A525E0">
      <w:pPr>
        <w:numPr>
          <w:ilvl w:val="0"/>
          <w:numId w:val="4"/>
        </w:numPr>
        <w:rPr>
          <w:rFonts w:ascii="Arial" w:hAnsi="Arial" w:cs="Arial"/>
          <w:sz w:val="24"/>
          <w:szCs w:val="24"/>
        </w:rPr>
      </w:pPr>
      <w:r w:rsidRPr="00A525E0">
        <w:rPr>
          <w:rFonts w:ascii="Arial" w:hAnsi="Arial" w:cs="Arial"/>
          <w:sz w:val="24"/>
          <w:szCs w:val="24"/>
        </w:rPr>
        <w:t>such other information as Carlow County Council may reasonably require for the purpose of assessing the application.</w:t>
      </w:r>
    </w:p>
    <w:p w14:paraId="7123419D" w14:textId="77777777" w:rsidR="00A525E0" w:rsidRPr="00A525E0" w:rsidRDefault="00A525E0" w:rsidP="00A525E0">
      <w:pPr>
        <w:rPr>
          <w:rFonts w:ascii="Arial" w:hAnsi="Arial" w:cs="Arial"/>
          <w:sz w:val="24"/>
          <w:szCs w:val="24"/>
        </w:rPr>
      </w:pPr>
      <w:r w:rsidRPr="00A525E0">
        <w:rPr>
          <w:rFonts w:ascii="Arial" w:hAnsi="Arial" w:cs="Arial"/>
          <w:sz w:val="24"/>
          <w:szCs w:val="24"/>
        </w:rPr>
        <w:t>Submission of an application shall not create an entitlement to a Casual Trading Licence or to a particular trading location.</w:t>
      </w:r>
    </w:p>
    <w:p w14:paraId="70992489" w14:textId="79C7953E" w:rsidR="00A525E0" w:rsidRDefault="00A525E0" w:rsidP="00A525E0">
      <w:pPr>
        <w:rPr>
          <w:rFonts w:ascii="Arial" w:hAnsi="Arial" w:cs="Arial"/>
          <w:b/>
          <w:bCs/>
          <w:sz w:val="24"/>
          <w:szCs w:val="24"/>
        </w:rPr>
      </w:pPr>
    </w:p>
    <w:p w14:paraId="63A4D49E" w14:textId="77777777" w:rsidR="00A525E0" w:rsidRDefault="00A525E0" w:rsidP="00A525E0">
      <w:pPr>
        <w:rPr>
          <w:rFonts w:ascii="Arial" w:hAnsi="Arial" w:cs="Arial"/>
          <w:b/>
          <w:bCs/>
          <w:sz w:val="24"/>
          <w:szCs w:val="24"/>
        </w:rPr>
      </w:pPr>
    </w:p>
    <w:p w14:paraId="01415C10" w14:textId="77777777" w:rsidR="00A525E0" w:rsidRDefault="00A525E0" w:rsidP="00A525E0">
      <w:pPr>
        <w:rPr>
          <w:rFonts w:ascii="Arial" w:hAnsi="Arial" w:cs="Arial"/>
          <w:b/>
          <w:bCs/>
          <w:sz w:val="24"/>
          <w:szCs w:val="24"/>
        </w:rPr>
      </w:pPr>
    </w:p>
    <w:p w14:paraId="0D8D24D0" w14:textId="77777777" w:rsidR="00A525E0" w:rsidRDefault="00A525E0" w:rsidP="00A525E0">
      <w:pPr>
        <w:rPr>
          <w:rFonts w:ascii="Arial" w:hAnsi="Arial" w:cs="Arial"/>
          <w:b/>
          <w:bCs/>
          <w:sz w:val="24"/>
          <w:szCs w:val="24"/>
        </w:rPr>
      </w:pPr>
    </w:p>
    <w:p w14:paraId="2E61309F" w14:textId="77777777" w:rsidR="00A525E0" w:rsidRDefault="00A525E0" w:rsidP="00A525E0">
      <w:pPr>
        <w:rPr>
          <w:rFonts w:ascii="Arial" w:hAnsi="Arial" w:cs="Arial"/>
          <w:b/>
          <w:bCs/>
          <w:sz w:val="24"/>
          <w:szCs w:val="24"/>
        </w:rPr>
      </w:pPr>
    </w:p>
    <w:p w14:paraId="5F37A46A" w14:textId="77777777" w:rsidR="00A525E0" w:rsidRDefault="00A525E0" w:rsidP="00A525E0">
      <w:pPr>
        <w:rPr>
          <w:rFonts w:ascii="Arial" w:hAnsi="Arial" w:cs="Arial"/>
          <w:b/>
          <w:bCs/>
          <w:sz w:val="24"/>
          <w:szCs w:val="24"/>
        </w:rPr>
      </w:pPr>
    </w:p>
    <w:p w14:paraId="6F18CB41" w14:textId="77777777" w:rsidR="00A525E0" w:rsidRDefault="00A525E0" w:rsidP="00A525E0">
      <w:pPr>
        <w:rPr>
          <w:rFonts w:ascii="Arial" w:hAnsi="Arial" w:cs="Arial"/>
          <w:b/>
          <w:bCs/>
          <w:sz w:val="24"/>
          <w:szCs w:val="24"/>
        </w:rPr>
      </w:pPr>
    </w:p>
    <w:p w14:paraId="4ECABB92" w14:textId="77777777" w:rsidR="00A525E0" w:rsidRDefault="00A525E0" w:rsidP="00A525E0">
      <w:pPr>
        <w:rPr>
          <w:rFonts w:ascii="Arial" w:hAnsi="Arial" w:cs="Arial"/>
          <w:b/>
          <w:bCs/>
          <w:sz w:val="24"/>
          <w:szCs w:val="24"/>
        </w:rPr>
      </w:pPr>
    </w:p>
    <w:p w14:paraId="2CF18AEB" w14:textId="77777777" w:rsidR="00A525E0" w:rsidRPr="00A525E0" w:rsidRDefault="00A525E0" w:rsidP="00A525E0">
      <w:pPr>
        <w:rPr>
          <w:rFonts w:ascii="Arial" w:hAnsi="Arial" w:cs="Arial"/>
          <w:b/>
          <w:bCs/>
          <w:sz w:val="24"/>
          <w:szCs w:val="24"/>
        </w:rPr>
      </w:pPr>
    </w:p>
    <w:p w14:paraId="3E1B8964" w14:textId="77777777" w:rsidR="00A525E0" w:rsidRPr="00A525E0" w:rsidRDefault="00A525E0" w:rsidP="00A525E0">
      <w:pPr>
        <w:rPr>
          <w:rFonts w:ascii="Arial" w:hAnsi="Arial" w:cs="Arial"/>
          <w:b/>
          <w:bCs/>
          <w:sz w:val="24"/>
          <w:szCs w:val="24"/>
        </w:rPr>
      </w:pPr>
      <w:r w:rsidRPr="00A525E0">
        <w:rPr>
          <w:rFonts w:ascii="Arial" w:hAnsi="Arial" w:cs="Arial"/>
          <w:b/>
          <w:bCs/>
          <w:sz w:val="24"/>
          <w:szCs w:val="24"/>
        </w:rPr>
        <w:t>4.2 Validation of Applications</w:t>
      </w:r>
    </w:p>
    <w:p w14:paraId="41729147" w14:textId="77777777" w:rsidR="00A525E0" w:rsidRPr="00A525E0" w:rsidRDefault="00A525E0" w:rsidP="00A525E0">
      <w:pPr>
        <w:rPr>
          <w:rFonts w:ascii="Arial" w:hAnsi="Arial" w:cs="Arial"/>
          <w:sz w:val="24"/>
          <w:szCs w:val="24"/>
        </w:rPr>
      </w:pPr>
      <w:r w:rsidRPr="00A525E0">
        <w:rPr>
          <w:rFonts w:ascii="Arial" w:hAnsi="Arial" w:cs="Arial"/>
          <w:sz w:val="24"/>
          <w:szCs w:val="24"/>
        </w:rPr>
        <w:t>Upon receipt, applications will be reviewed by the relevant officials of Carlow County Council to establish whether the application is complete and suitable to proceed to assessment.</w:t>
      </w:r>
    </w:p>
    <w:p w14:paraId="633C235D" w14:textId="77777777" w:rsidR="00A525E0" w:rsidRPr="00A525E0" w:rsidRDefault="00A525E0" w:rsidP="00A525E0">
      <w:pPr>
        <w:rPr>
          <w:rFonts w:ascii="Arial" w:hAnsi="Arial" w:cs="Arial"/>
          <w:sz w:val="24"/>
          <w:szCs w:val="24"/>
        </w:rPr>
      </w:pPr>
      <w:r w:rsidRPr="00A525E0">
        <w:rPr>
          <w:rFonts w:ascii="Arial" w:hAnsi="Arial" w:cs="Arial"/>
          <w:sz w:val="24"/>
          <w:szCs w:val="24"/>
        </w:rPr>
        <w:t>The validation process may include confirmation that:</w:t>
      </w:r>
    </w:p>
    <w:p w14:paraId="15258712" w14:textId="77777777" w:rsidR="00A525E0" w:rsidRPr="00A525E0" w:rsidRDefault="00A525E0" w:rsidP="00A525E0">
      <w:pPr>
        <w:numPr>
          <w:ilvl w:val="0"/>
          <w:numId w:val="5"/>
        </w:numPr>
        <w:rPr>
          <w:rFonts w:ascii="Arial" w:hAnsi="Arial" w:cs="Arial"/>
          <w:sz w:val="24"/>
          <w:szCs w:val="24"/>
        </w:rPr>
      </w:pPr>
      <w:r w:rsidRPr="00A525E0">
        <w:rPr>
          <w:rFonts w:ascii="Arial" w:hAnsi="Arial" w:cs="Arial"/>
          <w:sz w:val="24"/>
          <w:szCs w:val="24"/>
        </w:rPr>
        <w:t>the application form has been fully completed;</w:t>
      </w:r>
    </w:p>
    <w:p w14:paraId="5BBB80AC" w14:textId="77777777" w:rsidR="00A525E0" w:rsidRPr="00A525E0" w:rsidRDefault="00A525E0" w:rsidP="00A525E0">
      <w:pPr>
        <w:numPr>
          <w:ilvl w:val="0"/>
          <w:numId w:val="5"/>
        </w:numPr>
        <w:rPr>
          <w:rFonts w:ascii="Arial" w:hAnsi="Arial" w:cs="Arial"/>
          <w:sz w:val="24"/>
          <w:szCs w:val="24"/>
        </w:rPr>
      </w:pPr>
      <w:r w:rsidRPr="00A525E0">
        <w:rPr>
          <w:rFonts w:ascii="Arial" w:hAnsi="Arial" w:cs="Arial"/>
          <w:sz w:val="24"/>
          <w:szCs w:val="24"/>
        </w:rPr>
        <w:t>all required supporting documentation has been submitted;</w:t>
      </w:r>
    </w:p>
    <w:p w14:paraId="43443D19" w14:textId="77777777" w:rsidR="00A525E0" w:rsidRPr="00A525E0" w:rsidRDefault="00A525E0" w:rsidP="00A525E0">
      <w:pPr>
        <w:numPr>
          <w:ilvl w:val="0"/>
          <w:numId w:val="5"/>
        </w:numPr>
        <w:rPr>
          <w:rFonts w:ascii="Arial" w:hAnsi="Arial" w:cs="Arial"/>
          <w:sz w:val="24"/>
          <w:szCs w:val="24"/>
        </w:rPr>
      </w:pPr>
      <w:r w:rsidRPr="00A525E0">
        <w:rPr>
          <w:rFonts w:ascii="Arial" w:hAnsi="Arial" w:cs="Arial"/>
          <w:sz w:val="24"/>
          <w:szCs w:val="24"/>
        </w:rPr>
        <w:t>the proposed goods or trading activity fall within a category permitted under the applicable Bye-Laws;</w:t>
      </w:r>
    </w:p>
    <w:p w14:paraId="2BE8B02A" w14:textId="77777777" w:rsidR="00A525E0" w:rsidRPr="00A525E0" w:rsidRDefault="00A525E0" w:rsidP="00A525E0">
      <w:pPr>
        <w:numPr>
          <w:ilvl w:val="0"/>
          <w:numId w:val="5"/>
        </w:numPr>
        <w:rPr>
          <w:rFonts w:ascii="Arial" w:hAnsi="Arial" w:cs="Arial"/>
          <w:sz w:val="24"/>
          <w:szCs w:val="24"/>
        </w:rPr>
      </w:pPr>
      <w:r w:rsidRPr="00A525E0">
        <w:rPr>
          <w:rFonts w:ascii="Arial" w:hAnsi="Arial" w:cs="Arial"/>
          <w:sz w:val="24"/>
          <w:szCs w:val="24"/>
        </w:rPr>
        <w:t>required insurance and regulatory documentation is in place; and</w:t>
      </w:r>
    </w:p>
    <w:p w14:paraId="18BB0B0F" w14:textId="77777777" w:rsidR="00A525E0" w:rsidRPr="00A525E0" w:rsidRDefault="00A525E0" w:rsidP="00A525E0">
      <w:pPr>
        <w:numPr>
          <w:ilvl w:val="0"/>
          <w:numId w:val="5"/>
        </w:numPr>
        <w:rPr>
          <w:rFonts w:ascii="Arial" w:hAnsi="Arial" w:cs="Arial"/>
          <w:sz w:val="24"/>
          <w:szCs w:val="24"/>
        </w:rPr>
      </w:pPr>
      <w:r w:rsidRPr="00A525E0">
        <w:rPr>
          <w:rFonts w:ascii="Arial" w:hAnsi="Arial" w:cs="Arial"/>
          <w:sz w:val="24"/>
          <w:szCs w:val="24"/>
        </w:rPr>
        <w:t>sufficient information has been provided to enable the application to be assessed.</w:t>
      </w:r>
    </w:p>
    <w:p w14:paraId="5AA40315" w14:textId="77777777" w:rsidR="00A525E0" w:rsidRPr="00A525E0" w:rsidRDefault="00A525E0" w:rsidP="00A525E0">
      <w:pPr>
        <w:rPr>
          <w:rFonts w:ascii="Arial" w:hAnsi="Arial" w:cs="Arial"/>
          <w:sz w:val="24"/>
          <w:szCs w:val="24"/>
        </w:rPr>
      </w:pPr>
      <w:r w:rsidRPr="00A525E0">
        <w:rPr>
          <w:rFonts w:ascii="Arial" w:hAnsi="Arial" w:cs="Arial"/>
          <w:sz w:val="24"/>
          <w:szCs w:val="24"/>
        </w:rPr>
        <w:t>Where an application is incomplete, the Council may request additional information or return the application to the applicant for completion.</w:t>
      </w:r>
    </w:p>
    <w:p w14:paraId="4FF931EB" w14:textId="3119CA78" w:rsidR="00A525E0" w:rsidRPr="00A525E0" w:rsidRDefault="00A525E0" w:rsidP="00A525E0">
      <w:pPr>
        <w:rPr>
          <w:rFonts w:ascii="Arial" w:hAnsi="Arial" w:cs="Arial"/>
          <w:sz w:val="24"/>
          <w:szCs w:val="24"/>
        </w:rPr>
      </w:pPr>
      <w:r w:rsidRPr="00A525E0">
        <w:rPr>
          <w:rFonts w:ascii="Arial" w:hAnsi="Arial" w:cs="Arial"/>
          <w:sz w:val="24"/>
          <w:szCs w:val="24"/>
        </w:rPr>
        <w:t>An application may not proceed to substantive assessment until the Council is satisfied that sufficient information has been provided.</w:t>
      </w:r>
    </w:p>
    <w:p w14:paraId="25FCDBAA" w14:textId="77777777" w:rsidR="00A525E0" w:rsidRPr="00A525E0" w:rsidRDefault="00A525E0" w:rsidP="00A525E0">
      <w:pPr>
        <w:rPr>
          <w:rFonts w:ascii="Arial" w:hAnsi="Arial" w:cs="Arial"/>
          <w:b/>
          <w:bCs/>
          <w:sz w:val="24"/>
          <w:szCs w:val="24"/>
        </w:rPr>
      </w:pPr>
      <w:r w:rsidRPr="00A525E0">
        <w:rPr>
          <w:rFonts w:ascii="Arial" w:hAnsi="Arial" w:cs="Arial"/>
          <w:b/>
          <w:bCs/>
          <w:sz w:val="24"/>
          <w:szCs w:val="24"/>
        </w:rPr>
        <w:t>5. Saturday Market Application Panel</w:t>
      </w:r>
    </w:p>
    <w:p w14:paraId="7083D3AF" w14:textId="77777777" w:rsidR="00A525E0" w:rsidRPr="00A525E0" w:rsidRDefault="00A525E0" w:rsidP="00A525E0">
      <w:pPr>
        <w:rPr>
          <w:rFonts w:ascii="Arial" w:hAnsi="Arial" w:cs="Arial"/>
          <w:sz w:val="24"/>
          <w:szCs w:val="24"/>
        </w:rPr>
      </w:pPr>
      <w:r w:rsidRPr="00A525E0">
        <w:rPr>
          <w:rFonts w:ascii="Arial" w:hAnsi="Arial" w:cs="Arial"/>
          <w:sz w:val="24"/>
          <w:szCs w:val="24"/>
        </w:rPr>
        <w:t>Valid applications relating to Saturday trading may be referred to a Saturday Market Application Panel, administered by Carlow County Council, for consideration against the agreed assessment criteria.</w:t>
      </w:r>
    </w:p>
    <w:p w14:paraId="0C5CD2FE" w14:textId="77777777" w:rsidR="00A525E0" w:rsidRPr="00A525E0" w:rsidRDefault="00A525E0" w:rsidP="00A525E0">
      <w:pPr>
        <w:rPr>
          <w:rFonts w:ascii="Arial" w:hAnsi="Arial" w:cs="Arial"/>
          <w:sz w:val="24"/>
          <w:szCs w:val="24"/>
        </w:rPr>
      </w:pPr>
      <w:r w:rsidRPr="00A525E0">
        <w:rPr>
          <w:rFonts w:ascii="Arial" w:hAnsi="Arial" w:cs="Arial"/>
          <w:sz w:val="24"/>
          <w:szCs w:val="24"/>
        </w:rPr>
        <w:t>The Panel may comprise:</w:t>
      </w:r>
    </w:p>
    <w:p w14:paraId="60171BD6" w14:textId="77777777" w:rsidR="00A525E0" w:rsidRPr="00A525E0" w:rsidRDefault="00A525E0" w:rsidP="00A525E0">
      <w:pPr>
        <w:numPr>
          <w:ilvl w:val="0"/>
          <w:numId w:val="6"/>
        </w:numPr>
        <w:rPr>
          <w:rFonts w:ascii="Arial" w:hAnsi="Arial" w:cs="Arial"/>
          <w:sz w:val="24"/>
          <w:szCs w:val="24"/>
        </w:rPr>
      </w:pPr>
      <w:r w:rsidRPr="00A525E0">
        <w:rPr>
          <w:rFonts w:ascii="Arial" w:hAnsi="Arial" w:cs="Arial"/>
          <w:sz w:val="24"/>
          <w:szCs w:val="24"/>
        </w:rPr>
        <w:t>nominated representatives of the Carlow County Council Executive; and</w:t>
      </w:r>
    </w:p>
    <w:p w14:paraId="7193B81B" w14:textId="77777777" w:rsidR="00A525E0" w:rsidRPr="00A525E0" w:rsidRDefault="00A525E0" w:rsidP="00A525E0">
      <w:pPr>
        <w:numPr>
          <w:ilvl w:val="0"/>
          <w:numId w:val="6"/>
        </w:numPr>
        <w:rPr>
          <w:rFonts w:ascii="Arial" w:hAnsi="Arial" w:cs="Arial"/>
          <w:sz w:val="24"/>
          <w:szCs w:val="24"/>
        </w:rPr>
      </w:pPr>
      <w:r w:rsidRPr="00A525E0">
        <w:rPr>
          <w:rFonts w:ascii="Arial" w:hAnsi="Arial" w:cs="Arial"/>
          <w:sz w:val="24"/>
          <w:szCs w:val="24"/>
        </w:rPr>
        <w:t>nominated representatives of the Carlow Farmers Market organisation.</w:t>
      </w:r>
    </w:p>
    <w:p w14:paraId="4B0ADC11" w14:textId="77777777" w:rsidR="00A525E0" w:rsidRPr="00A525E0" w:rsidRDefault="00A525E0" w:rsidP="00A525E0">
      <w:pPr>
        <w:rPr>
          <w:rFonts w:ascii="Arial" w:hAnsi="Arial" w:cs="Arial"/>
          <w:sz w:val="24"/>
          <w:szCs w:val="24"/>
        </w:rPr>
      </w:pPr>
      <w:r w:rsidRPr="00A525E0">
        <w:rPr>
          <w:rFonts w:ascii="Arial" w:hAnsi="Arial" w:cs="Arial"/>
          <w:sz w:val="24"/>
          <w:szCs w:val="24"/>
        </w:rPr>
        <w:t>The function of the Panel shall be to assist in assessing applications having regard to the established character, product mix, capacity, quality, diversity and sustainable operation of the Saturday market.</w:t>
      </w:r>
    </w:p>
    <w:p w14:paraId="7AA9668B" w14:textId="77777777" w:rsidR="00A525E0" w:rsidRPr="00A525E0" w:rsidRDefault="00A525E0" w:rsidP="00A525E0">
      <w:pPr>
        <w:rPr>
          <w:rFonts w:ascii="Arial" w:hAnsi="Arial" w:cs="Arial"/>
          <w:sz w:val="24"/>
          <w:szCs w:val="24"/>
        </w:rPr>
      </w:pPr>
      <w:r w:rsidRPr="00A525E0">
        <w:rPr>
          <w:rFonts w:ascii="Arial" w:hAnsi="Arial" w:cs="Arial"/>
          <w:sz w:val="24"/>
          <w:szCs w:val="24"/>
        </w:rPr>
        <w:t>Participation by representatives of the Carlow Farmers Market in the Panel shall be advisory and operational in nature. The statutory authority to grant, refuse, condition, suspend or revoke a Casual Trading Licence shall remain with Carlow County Council in accordance with the applicable legislation and Bye-Laws.</w:t>
      </w:r>
    </w:p>
    <w:p w14:paraId="4FCFD1B0" w14:textId="77777777" w:rsidR="00A525E0" w:rsidRPr="00A525E0" w:rsidRDefault="00A525E0" w:rsidP="00A525E0">
      <w:pPr>
        <w:rPr>
          <w:rFonts w:ascii="Arial" w:hAnsi="Arial" w:cs="Arial"/>
          <w:sz w:val="24"/>
          <w:szCs w:val="24"/>
        </w:rPr>
      </w:pPr>
      <w:r w:rsidRPr="00A525E0">
        <w:rPr>
          <w:rFonts w:ascii="Arial" w:hAnsi="Arial" w:cs="Arial"/>
          <w:sz w:val="24"/>
          <w:szCs w:val="24"/>
        </w:rPr>
        <w:t>Any person participating in the assessment process shall be required to disclose any actual or potential conflict of interest in relation to an application and, where appropriate, shall take no part in the consideration of that application.</w:t>
      </w:r>
    </w:p>
    <w:p w14:paraId="72AC3C0E" w14:textId="45793D5A" w:rsidR="00A525E0" w:rsidRDefault="00A525E0" w:rsidP="00A525E0">
      <w:pPr>
        <w:rPr>
          <w:rFonts w:ascii="Arial" w:hAnsi="Arial" w:cs="Arial"/>
          <w:b/>
          <w:bCs/>
          <w:sz w:val="24"/>
          <w:szCs w:val="24"/>
        </w:rPr>
      </w:pPr>
    </w:p>
    <w:p w14:paraId="6E79B363" w14:textId="77777777" w:rsidR="00A525E0" w:rsidRPr="00A525E0" w:rsidRDefault="00A525E0" w:rsidP="00A525E0">
      <w:pPr>
        <w:rPr>
          <w:rFonts w:ascii="Arial" w:hAnsi="Arial" w:cs="Arial"/>
          <w:b/>
          <w:bCs/>
          <w:sz w:val="24"/>
          <w:szCs w:val="24"/>
        </w:rPr>
      </w:pPr>
    </w:p>
    <w:p w14:paraId="5488CD3C" w14:textId="77777777" w:rsidR="00A525E0" w:rsidRPr="00A525E0" w:rsidRDefault="00A525E0" w:rsidP="00A525E0">
      <w:pPr>
        <w:rPr>
          <w:rFonts w:ascii="Arial" w:hAnsi="Arial" w:cs="Arial"/>
          <w:b/>
          <w:bCs/>
          <w:sz w:val="24"/>
          <w:szCs w:val="24"/>
        </w:rPr>
      </w:pPr>
      <w:r w:rsidRPr="00A525E0">
        <w:rPr>
          <w:rFonts w:ascii="Arial" w:hAnsi="Arial" w:cs="Arial"/>
          <w:b/>
          <w:bCs/>
          <w:sz w:val="24"/>
          <w:szCs w:val="24"/>
        </w:rPr>
        <w:lastRenderedPageBreak/>
        <w:t>6. Assessment and Evaluation Criteria</w:t>
      </w:r>
    </w:p>
    <w:p w14:paraId="1F366338" w14:textId="77777777" w:rsidR="00A525E0" w:rsidRPr="00A525E0" w:rsidRDefault="00A525E0" w:rsidP="00A525E0">
      <w:pPr>
        <w:rPr>
          <w:rFonts w:ascii="Arial" w:hAnsi="Arial" w:cs="Arial"/>
          <w:sz w:val="24"/>
          <w:szCs w:val="24"/>
        </w:rPr>
      </w:pPr>
      <w:r w:rsidRPr="00A525E0">
        <w:rPr>
          <w:rFonts w:ascii="Arial" w:hAnsi="Arial" w:cs="Arial"/>
          <w:sz w:val="24"/>
          <w:szCs w:val="24"/>
        </w:rPr>
        <w:t>Applications shall be considered in a fair and consistent manner having regard to the objectives of these operational arrangements, the Casual Trading Bye-Laws and the operational requirements of the Saturday market.</w:t>
      </w:r>
    </w:p>
    <w:p w14:paraId="04892ED1" w14:textId="77777777" w:rsidR="00A525E0" w:rsidRPr="00A525E0" w:rsidRDefault="00A525E0" w:rsidP="00A525E0">
      <w:pPr>
        <w:rPr>
          <w:rFonts w:ascii="Arial" w:hAnsi="Arial" w:cs="Arial"/>
          <w:sz w:val="24"/>
          <w:szCs w:val="24"/>
        </w:rPr>
      </w:pPr>
      <w:r w:rsidRPr="00A525E0">
        <w:rPr>
          <w:rFonts w:ascii="Arial" w:hAnsi="Arial" w:cs="Arial"/>
          <w:sz w:val="24"/>
          <w:szCs w:val="24"/>
        </w:rPr>
        <w:t>Subject to the provisions of the applicable Bye-Laws, matters that may be considered in assessing an application may include:</w:t>
      </w:r>
    </w:p>
    <w:p w14:paraId="1DD5C8BE" w14:textId="77777777" w:rsidR="00A525E0" w:rsidRPr="00A525E0" w:rsidRDefault="00A525E0" w:rsidP="00A525E0">
      <w:pPr>
        <w:numPr>
          <w:ilvl w:val="0"/>
          <w:numId w:val="7"/>
        </w:numPr>
        <w:rPr>
          <w:rFonts w:ascii="Arial" w:hAnsi="Arial" w:cs="Arial"/>
          <w:sz w:val="24"/>
          <w:szCs w:val="24"/>
        </w:rPr>
      </w:pPr>
      <w:r w:rsidRPr="00A525E0">
        <w:rPr>
          <w:rFonts w:ascii="Arial" w:hAnsi="Arial" w:cs="Arial"/>
          <w:sz w:val="24"/>
          <w:szCs w:val="24"/>
        </w:rPr>
        <w:t>the nature and category of the goods proposed to be sold;</w:t>
      </w:r>
    </w:p>
    <w:p w14:paraId="2D82D912" w14:textId="77777777" w:rsidR="00A525E0" w:rsidRPr="00A525E0" w:rsidRDefault="00A525E0" w:rsidP="00A525E0">
      <w:pPr>
        <w:numPr>
          <w:ilvl w:val="0"/>
          <w:numId w:val="7"/>
        </w:numPr>
        <w:rPr>
          <w:rFonts w:ascii="Arial" w:hAnsi="Arial" w:cs="Arial"/>
          <w:sz w:val="24"/>
          <w:szCs w:val="24"/>
        </w:rPr>
      </w:pPr>
      <w:r w:rsidRPr="00A525E0">
        <w:rPr>
          <w:rFonts w:ascii="Arial" w:hAnsi="Arial" w:cs="Arial"/>
          <w:sz w:val="24"/>
          <w:szCs w:val="24"/>
        </w:rPr>
        <w:t>the extent to which the relevant product category is already represented within the Saturday market;</w:t>
      </w:r>
    </w:p>
    <w:p w14:paraId="0FCE5C49" w14:textId="77777777" w:rsidR="00A525E0" w:rsidRPr="00A525E0" w:rsidRDefault="00A525E0" w:rsidP="00A525E0">
      <w:pPr>
        <w:numPr>
          <w:ilvl w:val="0"/>
          <w:numId w:val="7"/>
        </w:numPr>
        <w:rPr>
          <w:rFonts w:ascii="Arial" w:hAnsi="Arial" w:cs="Arial"/>
          <w:sz w:val="24"/>
          <w:szCs w:val="24"/>
        </w:rPr>
      </w:pPr>
      <w:r w:rsidRPr="00A525E0">
        <w:rPr>
          <w:rFonts w:ascii="Arial" w:hAnsi="Arial" w:cs="Arial"/>
          <w:sz w:val="24"/>
          <w:szCs w:val="24"/>
        </w:rPr>
        <w:t>the number of existing traders operating within the relevant product category;</w:t>
      </w:r>
    </w:p>
    <w:p w14:paraId="7AB720B3" w14:textId="77777777" w:rsidR="00A525E0" w:rsidRPr="00A525E0" w:rsidRDefault="00A525E0" w:rsidP="00A525E0">
      <w:pPr>
        <w:numPr>
          <w:ilvl w:val="0"/>
          <w:numId w:val="7"/>
        </w:numPr>
        <w:rPr>
          <w:rFonts w:ascii="Arial" w:hAnsi="Arial" w:cs="Arial"/>
          <w:sz w:val="24"/>
          <w:szCs w:val="24"/>
        </w:rPr>
      </w:pPr>
      <w:r w:rsidRPr="00A525E0">
        <w:rPr>
          <w:rFonts w:ascii="Arial" w:hAnsi="Arial" w:cs="Arial"/>
          <w:sz w:val="24"/>
          <w:szCs w:val="24"/>
        </w:rPr>
        <w:t>the quality, distinctiveness and originality of the proposed products;</w:t>
      </w:r>
    </w:p>
    <w:p w14:paraId="5E6E7E78" w14:textId="77777777" w:rsidR="00A525E0" w:rsidRPr="00A525E0" w:rsidRDefault="00A525E0" w:rsidP="00A525E0">
      <w:pPr>
        <w:numPr>
          <w:ilvl w:val="0"/>
          <w:numId w:val="7"/>
        </w:numPr>
        <w:rPr>
          <w:rFonts w:ascii="Arial" w:hAnsi="Arial" w:cs="Arial"/>
          <w:sz w:val="24"/>
          <w:szCs w:val="24"/>
        </w:rPr>
      </w:pPr>
      <w:r w:rsidRPr="00A525E0">
        <w:rPr>
          <w:rFonts w:ascii="Arial" w:hAnsi="Arial" w:cs="Arial"/>
          <w:sz w:val="24"/>
          <w:szCs w:val="24"/>
        </w:rPr>
        <w:t>the extent to which the proposed offering would complement or enhance the existing market;</w:t>
      </w:r>
    </w:p>
    <w:p w14:paraId="4FF69CC8" w14:textId="77777777" w:rsidR="00A525E0" w:rsidRPr="00A525E0" w:rsidRDefault="00A525E0" w:rsidP="00A525E0">
      <w:pPr>
        <w:numPr>
          <w:ilvl w:val="0"/>
          <w:numId w:val="7"/>
        </w:numPr>
        <w:rPr>
          <w:rFonts w:ascii="Arial" w:hAnsi="Arial" w:cs="Arial"/>
          <w:sz w:val="24"/>
          <w:szCs w:val="24"/>
        </w:rPr>
      </w:pPr>
      <w:r w:rsidRPr="00A525E0">
        <w:rPr>
          <w:rFonts w:ascii="Arial" w:hAnsi="Arial" w:cs="Arial"/>
          <w:sz w:val="24"/>
          <w:szCs w:val="24"/>
        </w:rPr>
        <w:t>the contribution of the proposed trading activity to the overall diversity and product mix of the market;</w:t>
      </w:r>
    </w:p>
    <w:p w14:paraId="42E980AB" w14:textId="77777777" w:rsidR="00A525E0" w:rsidRPr="00A525E0" w:rsidRDefault="00A525E0" w:rsidP="00A525E0">
      <w:pPr>
        <w:numPr>
          <w:ilvl w:val="0"/>
          <w:numId w:val="7"/>
        </w:numPr>
        <w:rPr>
          <w:rFonts w:ascii="Arial" w:hAnsi="Arial" w:cs="Arial"/>
          <w:sz w:val="24"/>
          <w:szCs w:val="24"/>
        </w:rPr>
      </w:pPr>
      <w:r w:rsidRPr="00A525E0">
        <w:rPr>
          <w:rFonts w:ascii="Arial" w:hAnsi="Arial" w:cs="Arial"/>
          <w:sz w:val="24"/>
          <w:szCs w:val="24"/>
        </w:rPr>
        <w:t>the availability of suitable trading space;</w:t>
      </w:r>
    </w:p>
    <w:p w14:paraId="12F9FC10" w14:textId="77777777" w:rsidR="00A525E0" w:rsidRPr="00A525E0" w:rsidRDefault="00A525E0" w:rsidP="00A525E0">
      <w:pPr>
        <w:numPr>
          <w:ilvl w:val="0"/>
          <w:numId w:val="7"/>
        </w:numPr>
        <w:rPr>
          <w:rFonts w:ascii="Arial" w:hAnsi="Arial" w:cs="Arial"/>
          <w:sz w:val="24"/>
          <w:szCs w:val="24"/>
        </w:rPr>
      </w:pPr>
      <w:r w:rsidRPr="00A525E0">
        <w:rPr>
          <w:rFonts w:ascii="Arial" w:hAnsi="Arial" w:cs="Arial"/>
          <w:sz w:val="24"/>
          <w:szCs w:val="24"/>
        </w:rPr>
        <w:t>compliance with food safety, insurance and other applicable regulatory requirements;</w:t>
      </w:r>
    </w:p>
    <w:p w14:paraId="1B47A06C" w14:textId="77777777" w:rsidR="00A525E0" w:rsidRPr="00A525E0" w:rsidRDefault="00A525E0" w:rsidP="00A525E0">
      <w:pPr>
        <w:numPr>
          <w:ilvl w:val="0"/>
          <w:numId w:val="7"/>
        </w:numPr>
        <w:rPr>
          <w:rFonts w:ascii="Arial" w:hAnsi="Arial" w:cs="Arial"/>
          <w:sz w:val="24"/>
          <w:szCs w:val="24"/>
        </w:rPr>
      </w:pPr>
      <w:r w:rsidRPr="00A525E0">
        <w:rPr>
          <w:rFonts w:ascii="Arial" w:hAnsi="Arial" w:cs="Arial"/>
          <w:sz w:val="24"/>
          <w:szCs w:val="24"/>
        </w:rPr>
        <w:t>evidence, where relevant, that goods are locally produced, grown, handmade or artisan in nature; and</w:t>
      </w:r>
    </w:p>
    <w:p w14:paraId="25E201F6" w14:textId="77777777" w:rsidR="00A525E0" w:rsidRPr="00A525E0" w:rsidRDefault="00A525E0" w:rsidP="00A525E0">
      <w:pPr>
        <w:numPr>
          <w:ilvl w:val="0"/>
          <w:numId w:val="7"/>
        </w:numPr>
        <w:rPr>
          <w:rFonts w:ascii="Arial" w:hAnsi="Arial" w:cs="Arial"/>
          <w:sz w:val="24"/>
          <w:szCs w:val="24"/>
        </w:rPr>
      </w:pPr>
      <w:r w:rsidRPr="00A525E0">
        <w:rPr>
          <w:rFonts w:ascii="Arial" w:hAnsi="Arial" w:cs="Arial"/>
          <w:sz w:val="24"/>
          <w:szCs w:val="24"/>
        </w:rPr>
        <w:t>the applicant's ability to comply with the operational, health and safety and trading requirements applicable to Potato Market.</w:t>
      </w:r>
    </w:p>
    <w:p w14:paraId="6A721314" w14:textId="77777777" w:rsidR="00A525E0" w:rsidRPr="00A525E0" w:rsidRDefault="00A525E0" w:rsidP="00A525E0">
      <w:pPr>
        <w:rPr>
          <w:rFonts w:ascii="Arial" w:hAnsi="Arial" w:cs="Arial"/>
          <w:sz w:val="24"/>
          <w:szCs w:val="24"/>
        </w:rPr>
      </w:pPr>
      <w:r w:rsidRPr="00A525E0">
        <w:rPr>
          <w:rFonts w:ascii="Arial" w:hAnsi="Arial" w:cs="Arial"/>
          <w:sz w:val="24"/>
          <w:szCs w:val="24"/>
        </w:rPr>
        <w:t>A formal Application Evaluation Framework should be maintained by Carlow County Council to support the consistent assessment and recording of applications.</w:t>
      </w:r>
    </w:p>
    <w:p w14:paraId="3552E8DE" w14:textId="77777777" w:rsidR="00A525E0" w:rsidRPr="00A525E0" w:rsidRDefault="00A525E0" w:rsidP="00A525E0">
      <w:pPr>
        <w:rPr>
          <w:rFonts w:ascii="Arial" w:hAnsi="Arial" w:cs="Arial"/>
          <w:sz w:val="24"/>
          <w:szCs w:val="24"/>
        </w:rPr>
      </w:pPr>
      <w:r w:rsidRPr="00A525E0">
        <w:rPr>
          <w:rFonts w:ascii="Arial" w:hAnsi="Arial" w:cs="Arial"/>
          <w:sz w:val="24"/>
          <w:szCs w:val="24"/>
        </w:rPr>
        <w:t>Where demand exceeds the number of suitable trading spaces available, applications may be prioritised having regard to the published evaluation criteria and the objective of maintaining an appropriate and sustainable balance of trading categories within the market.</w:t>
      </w:r>
    </w:p>
    <w:p w14:paraId="48BC5721" w14:textId="77777777" w:rsidR="00A525E0" w:rsidRPr="00A525E0" w:rsidRDefault="00A525E0" w:rsidP="00A525E0">
      <w:pPr>
        <w:rPr>
          <w:rFonts w:ascii="Arial" w:hAnsi="Arial" w:cs="Arial"/>
          <w:sz w:val="24"/>
          <w:szCs w:val="24"/>
        </w:rPr>
      </w:pPr>
      <w:r w:rsidRPr="00A525E0">
        <w:rPr>
          <w:rFonts w:ascii="Arial" w:hAnsi="Arial" w:cs="Arial"/>
          <w:sz w:val="24"/>
          <w:szCs w:val="24"/>
        </w:rPr>
        <w:t>The Council may, where permitted by the applicable Bye-Laws and having regard to objective and transparent criteria, limit the number of licences or trading spaces allocated to particular product categories in order to maintain an appropriate balance and diversity within the Saturday market.</w:t>
      </w:r>
    </w:p>
    <w:p w14:paraId="7C675597" w14:textId="4DE3C8C9" w:rsidR="00A525E0" w:rsidRDefault="00A525E0" w:rsidP="00A525E0">
      <w:pPr>
        <w:rPr>
          <w:rFonts w:ascii="Arial" w:hAnsi="Arial" w:cs="Arial"/>
          <w:b/>
          <w:bCs/>
          <w:sz w:val="24"/>
          <w:szCs w:val="24"/>
        </w:rPr>
      </w:pPr>
    </w:p>
    <w:p w14:paraId="674D503E" w14:textId="77777777" w:rsidR="00A525E0" w:rsidRDefault="00A525E0" w:rsidP="00A525E0">
      <w:pPr>
        <w:rPr>
          <w:rFonts w:ascii="Arial" w:hAnsi="Arial" w:cs="Arial"/>
          <w:b/>
          <w:bCs/>
          <w:sz w:val="24"/>
          <w:szCs w:val="24"/>
        </w:rPr>
      </w:pPr>
    </w:p>
    <w:p w14:paraId="209FA7A4" w14:textId="77777777" w:rsidR="00A525E0" w:rsidRDefault="00A525E0" w:rsidP="00A525E0">
      <w:pPr>
        <w:rPr>
          <w:rFonts w:ascii="Arial" w:hAnsi="Arial" w:cs="Arial"/>
          <w:b/>
          <w:bCs/>
          <w:sz w:val="24"/>
          <w:szCs w:val="24"/>
        </w:rPr>
      </w:pPr>
    </w:p>
    <w:p w14:paraId="1877AA57" w14:textId="77777777" w:rsidR="00A525E0" w:rsidRPr="00A525E0" w:rsidRDefault="00A525E0" w:rsidP="00A525E0">
      <w:pPr>
        <w:rPr>
          <w:rFonts w:ascii="Arial" w:hAnsi="Arial" w:cs="Arial"/>
          <w:b/>
          <w:bCs/>
          <w:sz w:val="24"/>
          <w:szCs w:val="24"/>
        </w:rPr>
      </w:pPr>
    </w:p>
    <w:p w14:paraId="234B826F" w14:textId="77777777" w:rsidR="00A525E0" w:rsidRPr="00A525E0" w:rsidRDefault="00A525E0" w:rsidP="00A525E0">
      <w:pPr>
        <w:rPr>
          <w:rFonts w:ascii="Arial" w:hAnsi="Arial" w:cs="Arial"/>
          <w:b/>
          <w:bCs/>
          <w:sz w:val="24"/>
          <w:szCs w:val="24"/>
        </w:rPr>
      </w:pPr>
      <w:r w:rsidRPr="00A525E0">
        <w:rPr>
          <w:rFonts w:ascii="Arial" w:hAnsi="Arial" w:cs="Arial"/>
          <w:b/>
          <w:bCs/>
          <w:sz w:val="24"/>
          <w:szCs w:val="24"/>
        </w:rPr>
        <w:lastRenderedPageBreak/>
        <w:t>7. Decision and Notification</w:t>
      </w:r>
    </w:p>
    <w:p w14:paraId="22D7AA7A" w14:textId="77777777" w:rsidR="00A525E0" w:rsidRPr="00A525E0" w:rsidRDefault="00A525E0" w:rsidP="00A525E0">
      <w:pPr>
        <w:rPr>
          <w:rFonts w:ascii="Arial" w:hAnsi="Arial" w:cs="Arial"/>
          <w:sz w:val="24"/>
          <w:szCs w:val="24"/>
        </w:rPr>
      </w:pPr>
      <w:r w:rsidRPr="00A525E0">
        <w:rPr>
          <w:rFonts w:ascii="Arial" w:hAnsi="Arial" w:cs="Arial"/>
          <w:sz w:val="24"/>
          <w:szCs w:val="24"/>
        </w:rPr>
        <w:t>Following completion of the assessment process, Carlow County Council shall determine the application in accordance with the applicable Casual Trading Bye-Laws and statutory requirements.</w:t>
      </w:r>
    </w:p>
    <w:p w14:paraId="46B3CF1B" w14:textId="77777777" w:rsidR="00A525E0" w:rsidRPr="00A525E0" w:rsidRDefault="00A525E0" w:rsidP="00A525E0">
      <w:pPr>
        <w:rPr>
          <w:rFonts w:ascii="Arial" w:hAnsi="Arial" w:cs="Arial"/>
          <w:sz w:val="24"/>
          <w:szCs w:val="24"/>
        </w:rPr>
      </w:pPr>
      <w:r w:rsidRPr="00A525E0">
        <w:rPr>
          <w:rFonts w:ascii="Arial" w:hAnsi="Arial" w:cs="Arial"/>
          <w:sz w:val="24"/>
          <w:szCs w:val="24"/>
        </w:rPr>
        <w:t>Applicants shall be notified in writing of the outcome of their application.</w:t>
      </w:r>
    </w:p>
    <w:p w14:paraId="7B1D0EE7" w14:textId="77777777" w:rsidR="00A525E0" w:rsidRPr="00A525E0" w:rsidRDefault="00A525E0" w:rsidP="00A525E0">
      <w:pPr>
        <w:rPr>
          <w:rFonts w:ascii="Arial" w:hAnsi="Arial" w:cs="Arial"/>
          <w:sz w:val="24"/>
          <w:szCs w:val="24"/>
        </w:rPr>
      </w:pPr>
      <w:r w:rsidRPr="00A525E0">
        <w:rPr>
          <w:rFonts w:ascii="Arial" w:hAnsi="Arial" w:cs="Arial"/>
          <w:sz w:val="24"/>
          <w:szCs w:val="24"/>
        </w:rPr>
        <w:t>Where an application is approved, the applicant will be provided with, as applicable:</w:t>
      </w:r>
    </w:p>
    <w:p w14:paraId="24D1BACA" w14:textId="77777777" w:rsidR="00A525E0" w:rsidRPr="00A525E0" w:rsidRDefault="00A525E0" w:rsidP="00A525E0">
      <w:pPr>
        <w:numPr>
          <w:ilvl w:val="0"/>
          <w:numId w:val="8"/>
        </w:numPr>
        <w:rPr>
          <w:rFonts w:ascii="Arial" w:hAnsi="Arial" w:cs="Arial"/>
          <w:sz w:val="24"/>
          <w:szCs w:val="24"/>
        </w:rPr>
      </w:pPr>
      <w:r w:rsidRPr="00A525E0">
        <w:rPr>
          <w:rFonts w:ascii="Arial" w:hAnsi="Arial" w:cs="Arial"/>
          <w:sz w:val="24"/>
          <w:szCs w:val="24"/>
        </w:rPr>
        <w:t>written confirmation of the decision;</w:t>
      </w:r>
    </w:p>
    <w:p w14:paraId="1CF7AF6D" w14:textId="77777777" w:rsidR="00A525E0" w:rsidRPr="00A525E0" w:rsidRDefault="00A525E0" w:rsidP="00A525E0">
      <w:pPr>
        <w:numPr>
          <w:ilvl w:val="0"/>
          <w:numId w:val="8"/>
        </w:numPr>
        <w:rPr>
          <w:rFonts w:ascii="Arial" w:hAnsi="Arial" w:cs="Arial"/>
          <w:sz w:val="24"/>
          <w:szCs w:val="24"/>
        </w:rPr>
      </w:pPr>
      <w:r w:rsidRPr="00A525E0">
        <w:rPr>
          <w:rFonts w:ascii="Arial" w:hAnsi="Arial" w:cs="Arial"/>
          <w:sz w:val="24"/>
          <w:szCs w:val="24"/>
        </w:rPr>
        <w:t>the relevant Casual Trading Licence and associated conditions;</w:t>
      </w:r>
    </w:p>
    <w:p w14:paraId="6511AC7B" w14:textId="77777777" w:rsidR="00A525E0" w:rsidRPr="00A525E0" w:rsidRDefault="00A525E0" w:rsidP="00A525E0">
      <w:pPr>
        <w:numPr>
          <w:ilvl w:val="0"/>
          <w:numId w:val="8"/>
        </w:numPr>
        <w:rPr>
          <w:rFonts w:ascii="Arial" w:hAnsi="Arial" w:cs="Arial"/>
          <w:sz w:val="24"/>
          <w:szCs w:val="24"/>
        </w:rPr>
      </w:pPr>
      <w:r w:rsidRPr="00A525E0">
        <w:rPr>
          <w:rFonts w:ascii="Arial" w:hAnsi="Arial" w:cs="Arial"/>
          <w:sz w:val="24"/>
          <w:szCs w:val="24"/>
        </w:rPr>
        <w:t>details of the trading location allocated to the trader; and</w:t>
      </w:r>
    </w:p>
    <w:p w14:paraId="7212DA40" w14:textId="77777777" w:rsidR="00A525E0" w:rsidRPr="00A525E0" w:rsidRDefault="00A525E0" w:rsidP="00A525E0">
      <w:pPr>
        <w:numPr>
          <w:ilvl w:val="0"/>
          <w:numId w:val="8"/>
        </w:numPr>
        <w:rPr>
          <w:rFonts w:ascii="Arial" w:hAnsi="Arial" w:cs="Arial"/>
          <w:sz w:val="24"/>
          <w:szCs w:val="24"/>
        </w:rPr>
      </w:pPr>
      <w:r w:rsidRPr="00A525E0">
        <w:rPr>
          <w:rFonts w:ascii="Arial" w:hAnsi="Arial" w:cs="Arial"/>
          <w:sz w:val="24"/>
          <w:szCs w:val="24"/>
        </w:rPr>
        <w:t>an invoice or notification of the applicable licence fee.</w:t>
      </w:r>
    </w:p>
    <w:p w14:paraId="584BB4D9" w14:textId="77777777" w:rsidR="00A525E0" w:rsidRPr="00A525E0" w:rsidRDefault="00A525E0" w:rsidP="00A525E0">
      <w:pPr>
        <w:rPr>
          <w:rFonts w:ascii="Arial" w:hAnsi="Arial" w:cs="Arial"/>
          <w:sz w:val="24"/>
          <w:szCs w:val="24"/>
        </w:rPr>
      </w:pPr>
      <w:r w:rsidRPr="00A525E0">
        <w:rPr>
          <w:rFonts w:ascii="Arial" w:hAnsi="Arial" w:cs="Arial"/>
          <w:sz w:val="24"/>
          <w:szCs w:val="24"/>
        </w:rPr>
        <w:t>Any applicable licence fee shall be paid in accordance with the terms specified by Carlow County Council and, where required, prior to the commencement of trading.</w:t>
      </w:r>
    </w:p>
    <w:p w14:paraId="38F89D05" w14:textId="2E43A862" w:rsidR="00A525E0" w:rsidRPr="00A525E0" w:rsidRDefault="00A525E0" w:rsidP="00A525E0">
      <w:pPr>
        <w:rPr>
          <w:rFonts w:ascii="Arial" w:hAnsi="Arial" w:cs="Arial"/>
          <w:sz w:val="24"/>
          <w:szCs w:val="24"/>
        </w:rPr>
      </w:pPr>
      <w:r w:rsidRPr="00A525E0">
        <w:rPr>
          <w:rFonts w:ascii="Arial" w:hAnsi="Arial" w:cs="Arial"/>
          <w:sz w:val="24"/>
          <w:szCs w:val="24"/>
        </w:rPr>
        <w:t>A successful application does not authorise trading until all applicable requirements have been satisfied and the relevant licence has been issued by Carlow County Council.</w:t>
      </w:r>
    </w:p>
    <w:p w14:paraId="34ACA342" w14:textId="77777777" w:rsidR="00A525E0" w:rsidRPr="00A525E0" w:rsidRDefault="00A525E0" w:rsidP="00A525E0">
      <w:pPr>
        <w:rPr>
          <w:rFonts w:ascii="Arial" w:hAnsi="Arial" w:cs="Arial"/>
          <w:b/>
          <w:bCs/>
          <w:sz w:val="24"/>
          <w:szCs w:val="24"/>
        </w:rPr>
      </w:pPr>
      <w:r w:rsidRPr="00A525E0">
        <w:rPr>
          <w:rFonts w:ascii="Arial" w:hAnsi="Arial" w:cs="Arial"/>
          <w:b/>
          <w:bCs/>
          <w:sz w:val="24"/>
          <w:szCs w:val="24"/>
        </w:rPr>
        <w:t>8. Casual Trading Licence Fees</w:t>
      </w:r>
    </w:p>
    <w:p w14:paraId="5DFFD7AB" w14:textId="77777777" w:rsidR="00A525E0" w:rsidRPr="00A525E0" w:rsidRDefault="00A525E0" w:rsidP="00A525E0">
      <w:pPr>
        <w:rPr>
          <w:rFonts w:ascii="Arial" w:hAnsi="Arial" w:cs="Arial"/>
          <w:sz w:val="24"/>
          <w:szCs w:val="24"/>
        </w:rPr>
      </w:pPr>
      <w:r w:rsidRPr="00A525E0">
        <w:rPr>
          <w:rFonts w:ascii="Arial" w:hAnsi="Arial" w:cs="Arial"/>
          <w:sz w:val="24"/>
          <w:szCs w:val="24"/>
        </w:rPr>
        <w:t>Fees applicable to Casual Trading Licences shall be those prescribed or provided for under the applicable Casual Trading Bye-Laws or otherwise lawfully determined by Carlow County Council.</w:t>
      </w:r>
    </w:p>
    <w:p w14:paraId="3B0199E8" w14:textId="77777777" w:rsidR="00A525E0" w:rsidRPr="00A525E0" w:rsidRDefault="00A525E0" w:rsidP="00A525E0">
      <w:pPr>
        <w:rPr>
          <w:rFonts w:ascii="Arial" w:hAnsi="Arial" w:cs="Arial"/>
          <w:sz w:val="24"/>
          <w:szCs w:val="24"/>
        </w:rPr>
      </w:pPr>
      <w:r w:rsidRPr="00A525E0">
        <w:rPr>
          <w:rFonts w:ascii="Arial" w:hAnsi="Arial" w:cs="Arial"/>
          <w:sz w:val="24"/>
          <w:szCs w:val="24"/>
        </w:rPr>
        <w:t>The Council may review licence fees from time to time in accordance with the applicable statutory framework, adopted Council policy and the provisions of the relevant Bye-Laws.</w:t>
      </w:r>
    </w:p>
    <w:p w14:paraId="34BD6CCF" w14:textId="25DE0D48" w:rsidR="00A525E0" w:rsidRPr="00A525E0" w:rsidRDefault="00A525E0" w:rsidP="00A525E0">
      <w:pPr>
        <w:rPr>
          <w:rFonts w:ascii="Arial" w:hAnsi="Arial" w:cs="Arial"/>
          <w:b/>
          <w:bCs/>
          <w:sz w:val="24"/>
          <w:szCs w:val="24"/>
        </w:rPr>
      </w:pPr>
      <w:r w:rsidRPr="00A525E0">
        <w:rPr>
          <w:rFonts w:ascii="Arial" w:hAnsi="Arial" w:cs="Arial"/>
          <w:sz w:val="24"/>
          <w:szCs w:val="24"/>
        </w:rPr>
        <w:t>The payment of a licence fee shall not remove or reduce a trader's obligation to comply with any condition attaching to the licence or any other applicable legal or regulatory requirement.</w:t>
      </w:r>
    </w:p>
    <w:p w14:paraId="620401C9" w14:textId="77777777" w:rsidR="00A525E0" w:rsidRPr="00A525E0" w:rsidRDefault="00A525E0" w:rsidP="00A525E0">
      <w:pPr>
        <w:rPr>
          <w:rFonts w:ascii="Arial" w:hAnsi="Arial" w:cs="Arial"/>
          <w:b/>
          <w:bCs/>
          <w:sz w:val="24"/>
          <w:szCs w:val="24"/>
        </w:rPr>
      </w:pPr>
      <w:r w:rsidRPr="00A525E0">
        <w:rPr>
          <w:rFonts w:ascii="Arial" w:hAnsi="Arial" w:cs="Arial"/>
          <w:b/>
          <w:bCs/>
          <w:sz w:val="24"/>
          <w:szCs w:val="24"/>
        </w:rPr>
        <w:t>9. Compliance and Enforcement</w:t>
      </w:r>
    </w:p>
    <w:p w14:paraId="4EC56BE3" w14:textId="77777777" w:rsidR="00A525E0" w:rsidRPr="00A525E0" w:rsidRDefault="00A525E0" w:rsidP="00A525E0">
      <w:pPr>
        <w:rPr>
          <w:rFonts w:ascii="Arial" w:hAnsi="Arial" w:cs="Arial"/>
          <w:sz w:val="24"/>
          <w:szCs w:val="24"/>
        </w:rPr>
      </w:pPr>
      <w:r w:rsidRPr="00A525E0">
        <w:rPr>
          <w:rFonts w:ascii="Arial" w:hAnsi="Arial" w:cs="Arial"/>
          <w:sz w:val="24"/>
          <w:szCs w:val="24"/>
        </w:rPr>
        <w:t>All persons trading within the designated external Casual Trading Area shall comply with the conditions of their Casual Trading Licence, the applicable Casual Trading Bye-Laws and all other relevant statutory requirements.</w:t>
      </w:r>
    </w:p>
    <w:p w14:paraId="06C8C493" w14:textId="77777777" w:rsidR="00A525E0" w:rsidRPr="00A525E0" w:rsidRDefault="00A525E0" w:rsidP="00A525E0">
      <w:pPr>
        <w:rPr>
          <w:rFonts w:ascii="Arial" w:hAnsi="Arial" w:cs="Arial"/>
          <w:sz w:val="24"/>
          <w:szCs w:val="24"/>
        </w:rPr>
      </w:pPr>
      <w:r w:rsidRPr="00A525E0">
        <w:rPr>
          <w:rFonts w:ascii="Arial" w:hAnsi="Arial" w:cs="Arial"/>
          <w:sz w:val="24"/>
          <w:szCs w:val="24"/>
        </w:rPr>
        <w:t>Without prejudice to any additional licence conditions, traders shall be required to:</w:t>
      </w:r>
    </w:p>
    <w:p w14:paraId="5F29FE76" w14:textId="77777777" w:rsidR="00A525E0" w:rsidRPr="00A525E0" w:rsidRDefault="00A525E0" w:rsidP="00A525E0">
      <w:pPr>
        <w:numPr>
          <w:ilvl w:val="0"/>
          <w:numId w:val="9"/>
        </w:numPr>
        <w:rPr>
          <w:rFonts w:ascii="Arial" w:hAnsi="Arial" w:cs="Arial"/>
          <w:sz w:val="24"/>
          <w:szCs w:val="24"/>
        </w:rPr>
      </w:pPr>
      <w:r w:rsidRPr="00A525E0">
        <w:rPr>
          <w:rFonts w:ascii="Arial" w:hAnsi="Arial" w:cs="Arial"/>
          <w:sz w:val="24"/>
          <w:szCs w:val="24"/>
        </w:rPr>
        <w:t>hold and, where required, prominently display a valid Casual Trading Licence while trading;</w:t>
      </w:r>
    </w:p>
    <w:p w14:paraId="6913E482" w14:textId="77777777" w:rsidR="00A525E0" w:rsidRPr="00A525E0" w:rsidRDefault="00A525E0" w:rsidP="00A525E0">
      <w:pPr>
        <w:numPr>
          <w:ilvl w:val="0"/>
          <w:numId w:val="9"/>
        </w:numPr>
        <w:rPr>
          <w:rFonts w:ascii="Arial" w:hAnsi="Arial" w:cs="Arial"/>
          <w:sz w:val="24"/>
          <w:szCs w:val="24"/>
        </w:rPr>
      </w:pPr>
      <w:r w:rsidRPr="00A525E0">
        <w:rPr>
          <w:rFonts w:ascii="Arial" w:hAnsi="Arial" w:cs="Arial"/>
          <w:sz w:val="24"/>
          <w:szCs w:val="24"/>
        </w:rPr>
        <w:t>trade only from the location or stall area allocated to them;</w:t>
      </w:r>
    </w:p>
    <w:p w14:paraId="3B3241CB" w14:textId="77777777" w:rsidR="00A525E0" w:rsidRPr="00A525E0" w:rsidRDefault="00A525E0" w:rsidP="00A525E0">
      <w:pPr>
        <w:numPr>
          <w:ilvl w:val="0"/>
          <w:numId w:val="9"/>
        </w:numPr>
        <w:rPr>
          <w:rFonts w:ascii="Arial" w:hAnsi="Arial" w:cs="Arial"/>
          <w:sz w:val="24"/>
          <w:szCs w:val="24"/>
        </w:rPr>
      </w:pPr>
      <w:r w:rsidRPr="00A525E0">
        <w:rPr>
          <w:rFonts w:ascii="Arial" w:hAnsi="Arial" w:cs="Arial"/>
          <w:sz w:val="24"/>
          <w:szCs w:val="24"/>
        </w:rPr>
        <w:t>trade only during the days and hours authorised by their licence;</w:t>
      </w:r>
    </w:p>
    <w:p w14:paraId="1212D82C" w14:textId="77777777" w:rsidR="00A525E0" w:rsidRPr="00A525E0" w:rsidRDefault="00A525E0" w:rsidP="00A525E0">
      <w:pPr>
        <w:numPr>
          <w:ilvl w:val="0"/>
          <w:numId w:val="9"/>
        </w:numPr>
        <w:rPr>
          <w:rFonts w:ascii="Arial" w:hAnsi="Arial" w:cs="Arial"/>
          <w:sz w:val="24"/>
          <w:szCs w:val="24"/>
        </w:rPr>
      </w:pPr>
      <w:r w:rsidRPr="00A525E0">
        <w:rPr>
          <w:rFonts w:ascii="Arial" w:hAnsi="Arial" w:cs="Arial"/>
          <w:sz w:val="24"/>
          <w:szCs w:val="24"/>
        </w:rPr>
        <w:t>sell only those goods or categories of goods authorised under their licence;</w:t>
      </w:r>
    </w:p>
    <w:p w14:paraId="77FBD823" w14:textId="77777777" w:rsidR="00A525E0" w:rsidRPr="00A525E0" w:rsidRDefault="00A525E0" w:rsidP="00A525E0">
      <w:pPr>
        <w:numPr>
          <w:ilvl w:val="0"/>
          <w:numId w:val="9"/>
        </w:numPr>
        <w:rPr>
          <w:rFonts w:ascii="Arial" w:hAnsi="Arial" w:cs="Arial"/>
          <w:sz w:val="24"/>
          <w:szCs w:val="24"/>
        </w:rPr>
      </w:pPr>
      <w:r w:rsidRPr="00A525E0">
        <w:rPr>
          <w:rFonts w:ascii="Arial" w:hAnsi="Arial" w:cs="Arial"/>
          <w:sz w:val="24"/>
          <w:szCs w:val="24"/>
        </w:rPr>
        <w:lastRenderedPageBreak/>
        <w:t>maintain appropriate Public Liability Insurance;</w:t>
      </w:r>
    </w:p>
    <w:p w14:paraId="139FB3D9" w14:textId="77777777" w:rsidR="00A525E0" w:rsidRPr="00A525E0" w:rsidRDefault="00A525E0" w:rsidP="00A525E0">
      <w:pPr>
        <w:numPr>
          <w:ilvl w:val="0"/>
          <w:numId w:val="9"/>
        </w:numPr>
        <w:rPr>
          <w:rFonts w:ascii="Arial" w:hAnsi="Arial" w:cs="Arial"/>
          <w:sz w:val="24"/>
          <w:szCs w:val="24"/>
        </w:rPr>
      </w:pPr>
      <w:r w:rsidRPr="00A525E0">
        <w:rPr>
          <w:rFonts w:ascii="Arial" w:hAnsi="Arial" w:cs="Arial"/>
          <w:sz w:val="24"/>
          <w:szCs w:val="24"/>
        </w:rPr>
        <w:t>comply with all applicable food safety, environmental health, waste management and health and safety requirements; and</w:t>
      </w:r>
    </w:p>
    <w:p w14:paraId="70C34C7E" w14:textId="77777777" w:rsidR="00A525E0" w:rsidRPr="00A525E0" w:rsidRDefault="00A525E0" w:rsidP="00A525E0">
      <w:pPr>
        <w:numPr>
          <w:ilvl w:val="0"/>
          <w:numId w:val="9"/>
        </w:numPr>
        <w:rPr>
          <w:rFonts w:ascii="Arial" w:hAnsi="Arial" w:cs="Arial"/>
          <w:sz w:val="24"/>
          <w:szCs w:val="24"/>
        </w:rPr>
      </w:pPr>
      <w:r w:rsidRPr="00A525E0">
        <w:rPr>
          <w:rFonts w:ascii="Arial" w:hAnsi="Arial" w:cs="Arial"/>
          <w:sz w:val="24"/>
          <w:szCs w:val="24"/>
        </w:rPr>
        <w:t>comply with all lawful directions of authorised officers of Carlow County Council relating to the operation of the Casual Trading Area.</w:t>
      </w:r>
    </w:p>
    <w:p w14:paraId="0F5A749D" w14:textId="77777777" w:rsidR="00A525E0" w:rsidRPr="00A525E0" w:rsidRDefault="00A525E0" w:rsidP="00A525E0">
      <w:pPr>
        <w:rPr>
          <w:rFonts w:ascii="Arial" w:hAnsi="Arial" w:cs="Arial"/>
          <w:sz w:val="24"/>
          <w:szCs w:val="24"/>
        </w:rPr>
      </w:pPr>
      <w:r w:rsidRPr="00A525E0">
        <w:rPr>
          <w:rFonts w:ascii="Arial" w:hAnsi="Arial" w:cs="Arial"/>
          <w:sz w:val="24"/>
          <w:szCs w:val="24"/>
        </w:rPr>
        <w:t>Authorised officers of Carlow County Council may carry out inspections or other compliance activities in accordance with the Council's statutory powers.</w:t>
      </w:r>
    </w:p>
    <w:p w14:paraId="1C3861CF" w14:textId="77777777" w:rsidR="00A525E0" w:rsidRPr="00A525E0" w:rsidRDefault="00A525E0" w:rsidP="00A525E0">
      <w:pPr>
        <w:rPr>
          <w:rFonts w:ascii="Arial" w:hAnsi="Arial" w:cs="Arial"/>
          <w:sz w:val="24"/>
          <w:szCs w:val="24"/>
        </w:rPr>
      </w:pPr>
      <w:r w:rsidRPr="00A525E0">
        <w:rPr>
          <w:rFonts w:ascii="Arial" w:hAnsi="Arial" w:cs="Arial"/>
          <w:sz w:val="24"/>
          <w:szCs w:val="24"/>
        </w:rPr>
        <w:t>Any failure to comply with the relevant legislation, Bye-Laws or conditions of a Casual Trading Licence may result in enforcement action being taken by Carlow County Council in accordance with its statutory powers and the applicable procedures.</w:t>
      </w:r>
    </w:p>
    <w:p w14:paraId="22B4ABEC" w14:textId="361B4B45" w:rsidR="00A525E0" w:rsidRPr="00A525E0" w:rsidRDefault="00A525E0" w:rsidP="00A525E0">
      <w:pPr>
        <w:rPr>
          <w:rFonts w:ascii="Arial" w:hAnsi="Arial" w:cs="Arial"/>
          <w:sz w:val="24"/>
          <w:szCs w:val="24"/>
        </w:rPr>
      </w:pPr>
      <w:r w:rsidRPr="00A525E0">
        <w:rPr>
          <w:rFonts w:ascii="Arial" w:hAnsi="Arial" w:cs="Arial"/>
          <w:sz w:val="24"/>
          <w:szCs w:val="24"/>
        </w:rPr>
        <w:t>Such action may include, where legally provided for, suspension or revocation of a licence and/or consideration of the applicant's compliance history in connection with future applications.</w:t>
      </w:r>
    </w:p>
    <w:p w14:paraId="08343516" w14:textId="77777777" w:rsidR="00A525E0" w:rsidRPr="00A525E0" w:rsidRDefault="00A525E0" w:rsidP="00A525E0">
      <w:pPr>
        <w:rPr>
          <w:rFonts w:ascii="Arial" w:hAnsi="Arial" w:cs="Arial"/>
          <w:b/>
          <w:bCs/>
          <w:sz w:val="24"/>
          <w:szCs w:val="24"/>
        </w:rPr>
      </w:pPr>
      <w:r w:rsidRPr="00A525E0">
        <w:rPr>
          <w:rFonts w:ascii="Arial" w:hAnsi="Arial" w:cs="Arial"/>
          <w:b/>
          <w:bCs/>
          <w:sz w:val="24"/>
          <w:szCs w:val="24"/>
        </w:rPr>
        <w:t>10. Health, Safety and Operational Management of the Saturday Market</w:t>
      </w:r>
    </w:p>
    <w:p w14:paraId="55E530E2" w14:textId="77777777" w:rsidR="00A525E0" w:rsidRPr="00A525E0" w:rsidRDefault="00A525E0" w:rsidP="00A525E0">
      <w:pPr>
        <w:rPr>
          <w:rFonts w:ascii="Arial" w:hAnsi="Arial" w:cs="Arial"/>
          <w:sz w:val="24"/>
          <w:szCs w:val="24"/>
        </w:rPr>
      </w:pPr>
      <w:r w:rsidRPr="00A525E0">
        <w:rPr>
          <w:rFonts w:ascii="Arial" w:hAnsi="Arial" w:cs="Arial"/>
          <w:sz w:val="24"/>
          <w:szCs w:val="24"/>
        </w:rPr>
        <w:t>For the purposes of the day-to-day operation of the Saturday market, the Carlow Farmers Market organisation will act as Market/Event Manager, subject to the terms of its agreement with Carlow County Council.</w:t>
      </w:r>
    </w:p>
    <w:p w14:paraId="5491282A" w14:textId="77777777" w:rsidR="00A525E0" w:rsidRPr="00A525E0" w:rsidRDefault="00A525E0" w:rsidP="00A525E0">
      <w:pPr>
        <w:rPr>
          <w:rFonts w:ascii="Arial" w:hAnsi="Arial" w:cs="Arial"/>
          <w:sz w:val="24"/>
          <w:szCs w:val="24"/>
        </w:rPr>
      </w:pPr>
      <w:r w:rsidRPr="00A525E0">
        <w:rPr>
          <w:rFonts w:ascii="Arial" w:hAnsi="Arial" w:cs="Arial"/>
          <w:sz w:val="24"/>
          <w:szCs w:val="24"/>
        </w:rPr>
        <w:t>Its operational responsibilities may include:</w:t>
      </w:r>
    </w:p>
    <w:p w14:paraId="5FBEB9D5" w14:textId="77777777" w:rsidR="00A525E0" w:rsidRPr="00A525E0" w:rsidRDefault="00A525E0" w:rsidP="00A525E0">
      <w:pPr>
        <w:numPr>
          <w:ilvl w:val="0"/>
          <w:numId w:val="10"/>
        </w:numPr>
        <w:rPr>
          <w:rFonts w:ascii="Arial" w:hAnsi="Arial" w:cs="Arial"/>
          <w:sz w:val="24"/>
          <w:szCs w:val="24"/>
        </w:rPr>
      </w:pPr>
      <w:r w:rsidRPr="00A525E0">
        <w:rPr>
          <w:rFonts w:ascii="Arial" w:hAnsi="Arial" w:cs="Arial"/>
          <w:sz w:val="24"/>
          <w:szCs w:val="24"/>
        </w:rPr>
        <w:t>coordinating the layout and configuration of market stalls;</w:t>
      </w:r>
    </w:p>
    <w:p w14:paraId="32EC13C5" w14:textId="77777777" w:rsidR="00A525E0" w:rsidRPr="00A525E0" w:rsidRDefault="00A525E0" w:rsidP="00A525E0">
      <w:pPr>
        <w:numPr>
          <w:ilvl w:val="0"/>
          <w:numId w:val="10"/>
        </w:numPr>
        <w:rPr>
          <w:rFonts w:ascii="Arial" w:hAnsi="Arial" w:cs="Arial"/>
          <w:sz w:val="24"/>
          <w:szCs w:val="24"/>
        </w:rPr>
      </w:pPr>
      <w:r w:rsidRPr="00A525E0">
        <w:rPr>
          <w:rFonts w:ascii="Arial" w:hAnsi="Arial" w:cs="Arial"/>
          <w:sz w:val="24"/>
          <w:szCs w:val="24"/>
        </w:rPr>
        <w:t>facilitating appropriate pedestrian circulation and accessibility;</w:t>
      </w:r>
    </w:p>
    <w:p w14:paraId="25BF3BEB" w14:textId="77777777" w:rsidR="00A525E0" w:rsidRPr="00A525E0" w:rsidRDefault="00A525E0" w:rsidP="00A525E0">
      <w:pPr>
        <w:numPr>
          <w:ilvl w:val="0"/>
          <w:numId w:val="10"/>
        </w:numPr>
        <w:rPr>
          <w:rFonts w:ascii="Arial" w:hAnsi="Arial" w:cs="Arial"/>
          <w:sz w:val="24"/>
          <w:szCs w:val="24"/>
        </w:rPr>
      </w:pPr>
      <w:r w:rsidRPr="00A525E0">
        <w:rPr>
          <w:rFonts w:ascii="Arial" w:hAnsi="Arial" w:cs="Arial"/>
          <w:sz w:val="24"/>
          <w:szCs w:val="24"/>
        </w:rPr>
        <w:t>coordinating trader access, set-up and dismantling;</w:t>
      </w:r>
    </w:p>
    <w:p w14:paraId="346A678F" w14:textId="77777777" w:rsidR="00A525E0" w:rsidRPr="00A525E0" w:rsidRDefault="00A525E0" w:rsidP="00A525E0">
      <w:pPr>
        <w:numPr>
          <w:ilvl w:val="0"/>
          <w:numId w:val="10"/>
        </w:numPr>
        <w:rPr>
          <w:rFonts w:ascii="Arial" w:hAnsi="Arial" w:cs="Arial"/>
          <w:sz w:val="24"/>
          <w:szCs w:val="24"/>
        </w:rPr>
      </w:pPr>
      <w:r w:rsidRPr="00A525E0">
        <w:rPr>
          <w:rFonts w:ascii="Arial" w:hAnsi="Arial" w:cs="Arial"/>
          <w:sz w:val="24"/>
          <w:szCs w:val="24"/>
        </w:rPr>
        <w:t>monitoring the orderly operation of the market;</w:t>
      </w:r>
    </w:p>
    <w:p w14:paraId="7113B3D6" w14:textId="77777777" w:rsidR="00A525E0" w:rsidRPr="00A525E0" w:rsidRDefault="00A525E0" w:rsidP="00A525E0">
      <w:pPr>
        <w:numPr>
          <w:ilvl w:val="0"/>
          <w:numId w:val="10"/>
        </w:numPr>
        <w:rPr>
          <w:rFonts w:ascii="Arial" w:hAnsi="Arial" w:cs="Arial"/>
          <w:sz w:val="24"/>
          <w:szCs w:val="24"/>
        </w:rPr>
      </w:pPr>
      <w:r w:rsidRPr="00A525E0">
        <w:rPr>
          <w:rFonts w:ascii="Arial" w:hAnsi="Arial" w:cs="Arial"/>
          <w:sz w:val="24"/>
          <w:szCs w:val="24"/>
        </w:rPr>
        <w:t>coordinating practical health and safety arrangements during market operations;</w:t>
      </w:r>
    </w:p>
    <w:p w14:paraId="1BE6FF3F" w14:textId="77777777" w:rsidR="00A525E0" w:rsidRPr="00A525E0" w:rsidRDefault="00A525E0" w:rsidP="00A525E0">
      <w:pPr>
        <w:numPr>
          <w:ilvl w:val="0"/>
          <w:numId w:val="10"/>
        </w:numPr>
        <w:rPr>
          <w:rFonts w:ascii="Arial" w:hAnsi="Arial" w:cs="Arial"/>
          <w:sz w:val="24"/>
          <w:szCs w:val="24"/>
        </w:rPr>
      </w:pPr>
      <w:r w:rsidRPr="00A525E0">
        <w:rPr>
          <w:rFonts w:ascii="Arial" w:hAnsi="Arial" w:cs="Arial"/>
          <w:sz w:val="24"/>
          <w:szCs w:val="24"/>
        </w:rPr>
        <w:t>identifying operational or safety concerns and bringing such matters to the attention of the relevant trader and/or Carlow County Council; and</w:t>
      </w:r>
    </w:p>
    <w:p w14:paraId="07DAD9F3" w14:textId="77777777" w:rsidR="00A525E0" w:rsidRPr="00A525E0" w:rsidRDefault="00A525E0" w:rsidP="00A525E0">
      <w:pPr>
        <w:numPr>
          <w:ilvl w:val="0"/>
          <w:numId w:val="10"/>
        </w:numPr>
        <w:rPr>
          <w:rFonts w:ascii="Arial" w:hAnsi="Arial" w:cs="Arial"/>
          <w:sz w:val="24"/>
          <w:szCs w:val="24"/>
        </w:rPr>
      </w:pPr>
      <w:r w:rsidRPr="00A525E0">
        <w:rPr>
          <w:rFonts w:ascii="Arial" w:hAnsi="Arial" w:cs="Arial"/>
          <w:sz w:val="24"/>
          <w:szCs w:val="24"/>
        </w:rPr>
        <w:t>assisting with the implementation of agreed emergency and incident management procedures.</w:t>
      </w:r>
    </w:p>
    <w:p w14:paraId="696452C7" w14:textId="4E57A913" w:rsidR="00A525E0" w:rsidRPr="00A525E0" w:rsidRDefault="00A525E0" w:rsidP="00A525E0">
      <w:pPr>
        <w:rPr>
          <w:rFonts w:ascii="Arial" w:hAnsi="Arial" w:cs="Arial"/>
          <w:sz w:val="24"/>
          <w:szCs w:val="24"/>
        </w:rPr>
      </w:pPr>
      <w:r w:rsidRPr="00A525E0">
        <w:rPr>
          <w:rFonts w:ascii="Arial" w:hAnsi="Arial" w:cs="Arial"/>
          <w:sz w:val="24"/>
          <w:szCs w:val="24"/>
        </w:rPr>
        <w:t>The Market/Event Manager's operational role shall not confer upon it any statutory licensing or enforcement powers assigned to Carlow County Council.</w:t>
      </w:r>
    </w:p>
    <w:p w14:paraId="48C87AC7" w14:textId="77777777" w:rsidR="00A525E0" w:rsidRPr="00A525E0" w:rsidRDefault="00A525E0" w:rsidP="00A525E0">
      <w:pPr>
        <w:rPr>
          <w:rFonts w:ascii="Arial" w:hAnsi="Arial" w:cs="Arial"/>
          <w:b/>
          <w:bCs/>
          <w:sz w:val="24"/>
          <w:szCs w:val="24"/>
        </w:rPr>
      </w:pPr>
      <w:r w:rsidRPr="00A525E0">
        <w:rPr>
          <w:rFonts w:ascii="Arial" w:hAnsi="Arial" w:cs="Arial"/>
          <w:b/>
          <w:bCs/>
          <w:sz w:val="24"/>
          <w:szCs w:val="24"/>
        </w:rPr>
        <w:t>10.1 Trader Responsibilities</w:t>
      </w:r>
    </w:p>
    <w:p w14:paraId="4E1B0001" w14:textId="77777777" w:rsidR="00A525E0" w:rsidRPr="00A525E0" w:rsidRDefault="00A525E0" w:rsidP="00A525E0">
      <w:pPr>
        <w:rPr>
          <w:rFonts w:ascii="Arial" w:hAnsi="Arial" w:cs="Arial"/>
          <w:sz w:val="24"/>
          <w:szCs w:val="24"/>
        </w:rPr>
      </w:pPr>
      <w:r w:rsidRPr="00A525E0">
        <w:rPr>
          <w:rFonts w:ascii="Arial" w:hAnsi="Arial" w:cs="Arial"/>
          <w:sz w:val="24"/>
          <w:szCs w:val="24"/>
        </w:rPr>
        <w:t>Each trader shall remain responsible for the safety and lawful operation of their individual trading activity.</w:t>
      </w:r>
    </w:p>
    <w:p w14:paraId="7CDC0CC9" w14:textId="77777777" w:rsidR="00A525E0" w:rsidRPr="00A525E0" w:rsidRDefault="00A525E0" w:rsidP="00A525E0">
      <w:pPr>
        <w:rPr>
          <w:rFonts w:ascii="Arial" w:hAnsi="Arial" w:cs="Arial"/>
          <w:sz w:val="24"/>
          <w:szCs w:val="24"/>
        </w:rPr>
      </w:pPr>
      <w:r w:rsidRPr="00A525E0">
        <w:rPr>
          <w:rFonts w:ascii="Arial" w:hAnsi="Arial" w:cs="Arial"/>
          <w:sz w:val="24"/>
          <w:szCs w:val="24"/>
        </w:rPr>
        <w:t>All traders shall, as applicable:</w:t>
      </w:r>
    </w:p>
    <w:p w14:paraId="20E386D7" w14:textId="77777777" w:rsidR="00A525E0" w:rsidRPr="00A525E0" w:rsidRDefault="00A525E0" w:rsidP="00A525E0">
      <w:pPr>
        <w:numPr>
          <w:ilvl w:val="0"/>
          <w:numId w:val="11"/>
        </w:numPr>
        <w:rPr>
          <w:rFonts w:ascii="Arial" w:hAnsi="Arial" w:cs="Arial"/>
          <w:sz w:val="24"/>
          <w:szCs w:val="24"/>
        </w:rPr>
      </w:pPr>
      <w:r w:rsidRPr="00A525E0">
        <w:rPr>
          <w:rFonts w:ascii="Arial" w:hAnsi="Arial" w:cs="Arial"/>
          <w:sz w:val="24"/>
          <w:szCs w:val="24"/>
        </w:rPr>
        <w:t>maintain valid and adequate Public Liability Insurance;</w:t>
      </w:r>
    </w:p>
    <w:p w14:paraId="53B8977B" w14:textId="77777777" w:rsidR="00A525E0" w:rsidRPr="00A525E0" w:rsidRDefault="00A525E0" w:rsidP="00A525E0">
      <w:pPr>
        <w:numPr>
          <w:ilvl w:val="0"/>
          <w:numId w:val="11"/>
        </w:numPr>
        <w:rPr>
          <w:rFonts w:ascii="Arial" w:hAnsi="Arial" w:cs="Arial"/>
          <w:sz w:val="24"/>
          <w:szCs w:val="24"/>
        </w:rPr>
      </w:pPr>
      <w:r w:rsidRPr="00A525E0">
        <w:rPr>
          <w:rFonts w:ascii="Arial" w:hAnsi="Arial" w:cs="Arial"/>
          <w:sz w:val="24"/>
          <w:szCs w:val="24"/>
        </w:rPr>
        <w:lastRenderedPageBreak/>
        <w:t>ensure that stalls, gazebos, displays, tables and other temporary structures are appropriately erected, secured and maintained;</w:t>
      </w:r>
    </w:p>
    <w:p w14:paraId="6B983E6B" w14:textId="77777777" w:rsidR="00A525E0" w:rsidRPr="00A525E0" w:rsidRDefault="00A525E0" w:rsidP="00A525E0">
      <w:pPr>
        <w:numPr>
          <w:ilvl w:val="0"/>
          <w:numId w:val="11"/>
        </w:numPr>
        <w:rPr>
          <w:rFonts w:ascii="Arial" w:hAnsi="Arial" w:cs="Arial"/>
          <w:sz w:val="24"/>
          <w:szCs w:val="24"/>
        </w:rPr>
      </w:pPr>
      <w:r w:rsidRPr="00A525E0">
        <w:rPr>
          <w:rFonts w:ascii="Arial" w:hAnsi="Arial" w:cs="Arial"/>
          <w:sz w:val="24"/>
          <w:szCs w:val="24"/>
        </w:rPr>
        <w:t>ensure that electrical equipment and connections are suitable, maintained and used safely;</w:t>
      </w:r>
    </w:p>
    <w:p w14:paraId="4A9F8EEC" w14:textId="77777777" w:rsidR="00A525E0" w:rsidRPr="00A525E0" w:rsidRDefault="00A525E0" w:rsidP="00A525E0">
      <w:pPr>
        <w:numPr>
          <w:ilvl w:val="0"/>
          <w:numId w:val="11"/>
        </w:numPr>
        <w:rPr>
          <w:rFonts w:ascii="Arial" w:hAnsi="Arial" w:cs="Arial"/>
          <w:sz w:val="24"/>
          <w:szCs w:val="24"/>
        </w:rPr>
      </w:pPr>
      <w:r w:rsidRPr="00A525E0">
        <w:rPr>
          <w:rFonts w:ascii="Arial" w:hAnsi="Arial" w:cs="Arial"/>
          <w:sz w:val="24"/>
          <w:szCs w:val="24"/>
        </w:rPr>
        <w:t>ensure that electrical cables and other potential trip hazards are appropriately routed, covered or otherwise protected;</w:t>
      </w:r>
    </w:p>
    <w:p w14:paraId="663ADDE8" w14:textId="77777777" w:rsidR="00A525E0" w:rsidRPr="00A525E0" w:rsidRDefault="00A525E0" w:rsidP="00A525E0">
      <w:pPr>
        <w:numPr>
          <w:ilvl w:val="0"/>
          <w:numId w:val="11"/>
        </w:numPr>
        <w:rPr>
          <w:rFonts w:ascii="Arial" w:hAnsi="Arial" w:cs="Arial"/>
          <w:sz w:val="24"/>
          <w:szCs w:val="24"/>
        </w:rPr>
      </w:pPr>
      <w:r w:rsidRPr="00A525E0">
        <w:rPr>
          <w:rFonts w:ascii="Arial" w:hAnsi="Arial" w:cs="Arial"/>
          <w:sz w:val="24"/>
          <w:szCs w:val="24"/>
        </w:rPr>
        <w:t>maintain their trading area in a clean, safe and orderly condition;</w:t>
      </w:r>
    </w:p>
    <w:p w14:paraId="7B5FF5E1" w14:textId="77777777" w:rsidR="00A525E0" w:rsidRPr="00A525E0" w:rsidRDefault="00A525E0" w:rsidP="00A525E0">
      <w:pPr>
        <w:numPr>
          <w:ilvl w:val="0"/>
          <w:numId w:val="11"/>
        </w:numPr>
        <w:rPr>
          <w:rFonts w:ascii="Arial" w:hAnsi="Arial" w:cs="Arial"/>
          <w:sz w:val="24"/>
          <w:szCs w:val="24"/>
        </w:rPr>
      </w:pPr>
      <w:r w:rsidRPr="00A525E0">
        <w:rPr>
          <w:rFonts w:ascii="Arial" w:hAnsi="Arial" w:cs="Arial"/>
          <w:sz w:val="24"/>
          <w:szCs w:val="24"/>
        </w:rPr>
        <w:t>comply with applicable food hygiene and food safety requirements;</w:t>
      </w:r>
    </w:p>
    <w:p w14:paraId="2B68A875" w14:textId="77777777" w:rsidR="00A525E0" w:rsidRPr="00A525E0" w:rsidRDefault="00A525E0" w:rsidP="00A525E0">
      <w:pPr>
        <w:numPr>
          <w:ilvl w:val="0"/>
          <w:numId w:val="11"/>
        </w:numPr>
        <w:rPr>
          <w:rFonts w:ascii="Arial" w:hAnsi="Arial" w:cs="Arial"/>
          <w:sz w:val="24"/>
          <w:szCs w:val="24"/>
        </w:rPr>
      </w:pPr>
      <w:r w:rsidRPr="00A525E0">
        <w:rPr>
          <w:rFonts w:ascii="Arial" w:hAnsi="Arial" w:cs="Arial"/>
          <w:sz w:val="24"/>
          <w:szCs w:val="24"/>
        </w:rPr>
        <w:t>appropriately manage and remove waste arising from their trading activities; and</w:t>
      </w:r>
    </w:p>
    <w:p w14:paraId="691363BF" w14:textId="77777777" w:rsidR="00A525E0" w:rsidRPr="00A525E0" w:rsidRDefault="00A525E0" w:rsidP="00A525E0">
      <w:pPr>
        <w:numPr>
          <w:ilvl w:val="0"/>
          <w:numId w:val="11"/>
        </w:numPr>
        <w:rPr>
          <w:rFonts w:ascii="Arial" w:hAnsi="Arial" w:cs="Arial"/>
          <w:sz w:val="24"/>
          <w:szCs w:val="24"/>
        </w:rPr>
      </w:pPr>
      <w:r w:rsidRPr="00A525E0">
        <w:rPr>
          <w:rFonts w:ascii="Arial" w:hAnsi="Arial" w:cs="Arial"/>
          <w:sz w:val="24"/>
          <w:szCs w:val="24"/>
        </w:rPr>
        <w:t>comply with reasonable operational and safety directions issued in connection with the management of Potato Market.</w:t>
      </w:r>
    </w:p>
    <w:p w14:paraId="27E68F06" w14:textId="77777777" w:rsidR="00A525E0" w:rsidRPr="00A525E0" w:rsidRDefault="00A525E0" w:rsidP="00A525E0">
      <w:pPr>
        <w:rPr>
          <w:rFonts w:ascii="Arial" w:hAnsi="Arial" w:cs="Arial"/>
          <w:sz w:val="24"/>
          <w:szCs w:val="24"/>
        </w:rPr>
      </w:pPr>
      <w:r w:rsidRPr="00A525E0">
        <w:rPr>
          <w:rFonts w:ascii="Arial" w:hAnsi="Arial" w:cs="Arial"/>
          <w:sz w:val="24"/>
          <w:szCs w:val="24"/>
        </w:rPr>
        <w:t>Each trader shall be responsible for obtaining and maintaining any licence, registration, approval, certification or insurance required for the particular activity being undertaken.</w:t>
      </w:r>
    </w:p>
    <w:p w14:paraId="53099D97" w14:textId="13FE10B3" w:rsidR="00A525E0" w:rsidRPr="00A525E0" w:rsidRDefault="00A525E0" w:rsidP="00A525E0">
      <w:pPr>
        <w:rPr>
          <w:rFonts w:ascii="Arial" w:hAnsi="Arial" w:cs="Arial"/>
          <w:b/>
          <w:bCs/>
          <w:sz w:val="24"/>
          <w:szCs w:val="24"/>
        </w:rPr>
      </w:pPr>
    </w:p>
    <w:p w14:paraId="32EF7D7A" w14:textId="77777777" w:rsidR="00A525E0" w:rsidRPr="00A525E0" w:rsidRDefault="00A525E0" w:rsidP="00A525E0">
      <w:pPr>
        <w:rPr>
          <w:rFonts w:ascii="Arial" w:hAnsi="Arial" w:cs="Arial"/>
          <w:b/>
          <w:bCs/>
          <w:sz w:val="24"/>
          <w:szCs w:val="24"/>
        </w:rPr>
      </w:pPr>
      <w:r w:rsidRPr="00A525E0">
        <w:rPr>
          <w:rFonts w:ascii="Arial" w:hAnsi="Arial" w:cs="Arial"/>
          <w:b/>
          <w:bCs/>
          <w:sz w:val="24"/>
          <w:szCs w:val="24"/>
        </w:rPr>
        <w:t>11. Allocation of Trading Spaces</w:t>
      </w:r>
    </w:p>
    <w:p w14:paraId="28AD8012" w14:textId="77777777" w:rsidR="00A525E0" w:rsidRPr="00A525E0" w:rsidRDefault="00A525E0" w:rsidP="00A525E0">
      <w:pPr>
        <w:rPr>
          <w:rFonts w:ascii="Arial" w:hAnsi="Arial" w:cs="Arial"/>
          <w:sz w:val="24"/>
          <w:szCs w:val="24"/>
        </w:rPr>
      </w:pPr>
      <w:r w:rsidRPr="00A525E0">
        <w:rPr>
          <w:rFonts w:ascii="Arial" w:hAnsi="Arial" w:cs="Arial"/>
          <w:sz w:val="24"/>
          <w:szCs w:val="24"/>
        </w:rPr>
        <w:t>The allocation of a Casual Trading Licence shall not necessarily confer an entitlement to a particular stall position unless a specific location is identified in the licence or otherwise formally allocated by Carlow County Council.</w:t>
      </w:r>
    </w:p>
    <w:p w14:paraId="231708B5" w14:textId="77777777" w:rsidR="00A525E0" w:rsidRPr="00A525E0" w:rsidRDefault="00A525E0" w:rsidP="00A525E0">
      <w:pPr>
        <w:rPr>
          <w:rFonts w:ascii="Arial" w:hAnsi="Arial" w:cs="Arial"/>
          <w:sz w:val="24"/>
          <w:szCs w:val="24"/>
        </w:rPr>
      </w:pPr>
      <w:r w:rsidRPr="00A525E0">
        <w:rPr>
          <w:rFonts w:ascii="Arial" w:hAnsi="Arial" w:cs="Arial"/>
          <w:sz w:val="24"/>
          <w:szCs w:val="24"/>
        </w:rPr>
        <w:t>Stall locations may be assigned having regard to:</w:t>
      </w:r>
    </w:p>
    <w:p w14:paraId="45B5DD3F" w14:textId="77777777" w:rsidR="00A525E0" w:rsidRPr="00A525E0" w:rsidRDefault="00A525E0" w:rsidP="00A525E0">
      <w:pPr>
        <w:numPr>
          <w:ilvl w:val="0"/>
          <w:numId w:val="12"/>
        </w:numPr>
        <w:rPr>
          <w:rFonts w:ascii="Arial" w:hAnsi="Arial" w:cs="Arial"/>
          <w:sz w:val="24"/>
          <w:szCs w:val="24"/>
        </w:rPr>
      </w:pPr>
      <w:r w:rsidRPr="00A525E0">
        <w:rPr>
          <w:rFonts w:ascii="Arial" w:hAnsi="Arial" w:cs="Arial"/>
          <w:sz w:val="24"/>
          <w:szCs w:val="24"/>
        </w:rPr>
        <w:t>the approved layout of the market;</w:t>
      </w:r>
    </w:p>
    <w:p w14:paraId="6CF59D64" w14:textId="77777777" w:rsidR="00A525E0" w:rsidRPr="00A525E0" w:rsidRDefault="00A525E0" w:rsidP="00A525E0">
      <w:pPr>
        <w:numPr>
          <w:ilvl w:val="0"/>
          <w:numId w:val="12"/>
        </w:numPr>
        <w:rPr>
          <w:rFonts w:ascii="Arial" w:hAnsi="Arial" w:cs="Arial"/>
          <w:sz w:val="24"/>
          <w:szCs w:val="24"/>
        </w:rPr>
      </w:pPr>
      <w:r w:rsidRPr="00A525E0">
        <w:rPr>
          <w:rFonts w:ascii="Arial" w:hAnsi="Arial" w:cs="Arial"/>
          <w:sz w:val="24"/>
          <w:szCs w:val="24"/>
        </w:rPr>
        <w:t>public and emergency access requirements;</w:t>
      </w:r>
    </w:p>
    <w:p w14:paraId="25A3E790" w14:textId="77777777" w:rsidR="00A525E0" w:rsidRPr="00A525E0" w:rsidRDefault="00A525E0" w:rsidP="00A525E0">
      <w:pPr>
        <w:numPr>
          <w:ilvl w:val="0"/>
          <w:numId w:val="12"/>
        </w:numPr>
        <w:rPr>
          <w:rFonts w:ascii="Arial" w:hAnsi="Arial" w:cs="Arial"/>
          <w:sz w:val="24"/>
          <w:szCs w:val="24"/>
        </w:rPr>
      </w:pPr>
      <w:r w:rsidRPr="00A525E0">
        <w:rPr>
          <w:rFonts w:ascii="Arial" w:hAnsi="Arial" w:cs="Arial"/>
          <w:sz w:val="24"/>
          <w:szCs w:val="24"/>
        </w:rPr>
        <w:t>health and safety considerations;</w:t>
      </w:r>
    </w:p>
    <w:p w14:paraId="1BF737E3" w14:textId="77777777" w:rsidR="00A525E0" w:rsidRPr="00A525E0" w:rsidRDefault="00A525E0" w:rsidP="00A525E0">
      <w:pPr>
        <w:numPr>
          <w:ilvl w:val="0"/>
          <w:numId w:val="12"/>
        </w:numPr>
        <w:rPr>
          <w:rFonts w:ascii="Arial" w:hAnsi="Arial" w:cs="Arial"/>
          <w:sz w:val="24"/>
          <w:szCs w:val="24"/>
        </w:rPr>
      </w:pPr>
      <w:r w:rsidRPr="00A525E0">
        <w:rPr>
          <w:rFonts w:ascii="Arial" w:hAnsi="Arial" w:cs="Arial"/>
          <w:sz w:val="24"/>
          <w:szCs w:val="24"/>
        </w:rPr>
        <w:t>the nature of individual trading activities;</w:t>
      </w:r>
    </w:p>
    <w:p w14:paraId="7627B842" w14:textId="77777777" w:rsidR="00A525E0" w:rsidRPr="00A525E0" w:rsidRDefault="00A525E0" w:rsidP="00A525E0">
      <w:pPr>
        <w:numPr>
          <w:ilvl w:val="0"/>
          <w:numId w:val="12"/>
        </w:numPr>
        <w:rPr>
          <w:rFonts w:ascii="Arial" w:hAnsi="Arial" w:cs="Arial"/>
          <w:sz w:val="24"/>
          <w:szCs w:val="24"/>
        </w:rPr>
      </w:pPr>
      <w:r w:rsidRPr="00A525E0">
        <w:rPr>
          <w:rFonts w:ascii="Arial" w:hAnsi="Arial" w:cs="Arial"/>
          <w:sz w:val="24"/>
          <w:szCs w:val="24"/>
        </w:rPr>
        <w:t>access to services where required; and</w:t>
      </w:r>
    </w:p>
    <w:p w14:paraId="6CD4B00A" w14:textId="77777777" w:rsidR="00A525E0" w:rsidRPr="00A525E0" w:rsidRDefault="00A525E0" w:rsidP="00A525E0">
      <w:pPr>
        <w:numPr>
          <w:ilvl w:val="0"/>
          <w:numId w:val="12"/>
        </w:numPr>
        <w:rPr>
          <w:rFonts w:ascii="Arial" w:hAnsi="Arial" w:cs="Arial"/>
          <w:sz w:val="24"/>
          <w:szCs w:val="24"/>
        </w:rPr>
      </w:pPr>
      <w:r w:rsidRPr="00A525E0">
        <w:rPr>
          <w:rFonts w:ascii="Arial" w:hAnsi="Arial" w:cs="Arial"/>
          <w:sz w:val="24"/>
          <w:szCs w:val="24"/>
        </w:rPr>
        <w:t>the efficient and orderly operation of the market.</w:t>
      </w:r>
    </w:p>
    <w:p w14:paraId="36725769" w14:textId="77777777" w:rsidR="00A525E0" w:rsidRPr="00A525E0" w:rsidRDefault="00A525E0" w:rsidP="00A525E0">
      <w:pPr>
        <w:rPr>
          <w:rFonts w:ascii="Arial" w:hAnsi="Arial" w:cs="Arial"/>
          <w:sz w:val="24"/>
          <w:szCs w:val="24"/>
        </w:rPr>
      </w:pPr>
      <w:r w:rsidRPr="00A525E0">
        <w:rPr>
          <w:rFonts w:ascii="Arial" w:hAnsi="Arial" w:cs="Arial"/>
          <w:sz w:val="24"/>
          <w:szCs w:val="24"/>
        </w:rPr>
        <w:t>Where operationally necessary, Carlow County Council, in consultation with the Market/Event Manager where appropriate, may require changes to stall positioning or market configuration, subject to the terms of the applicable licence and Bye-Laws.</w:t>
      </w:r>
    </w:p>
    <w:p w14:paraId="5B9020A6" w14:textId="14D371DB" w:rsidR="00A525E0" w:rsidRPr="00A525E0" w:rsidRDefault="00A525E0" w:rsidP="00A525E0">
      <w:pPr>
        <w:rPr>
          <w:rFonts w:ascii="Arial" w:hAnsi="Arial" w:cs="Arial"/>
          <w:b/>
          <w:bCs/>
          <w:sz w:val="24"/>
          <w:szCs w:val="24"/>
        </w:rPr>
      </w:pPr>
    </w:p>
    <w:p w14:paraId="43416169" w14:textId="77777777" w:rsidR="00A525E0" w:rsidRPr="00A525E0" w:rsidRDefault="00A525E0" w:rsidP="00A525E0">
      <w:pPr>
        <w:rPr>
          <w:rFonts w:ascii="Arial" w:hAnsi="Arial" w:cs="Arial"/>
          <w:b/>
          <w:bCs/>
          <w:sz w:val="24"/>
          <w:szCs w:val="24"/>
        </w:rPr>
      </w:pPr>
      <w:r w:rsidRPr="00A525E0">
        <w:rPr>
          <w:rFonts w:ascii="Arial" w:hAnsi="Arial" w:cs="Arial"/>
          <w:b/>
          <w:bCs/>
          <w:sz w:val="24"/>
          <w:szCs w:val="24"/>
        </w:rPr>
        <w:t>12. Use of Potato Market Outside Saturday Market Hours</w:t>
      </w:r>
    </w:p>
    <w:p w14:paraId="3E42E292" w14:textId="77777777" w:rsidR="00A525E0" w:rsidRPr="00A525E0" w:rsidRDefault="00A525E0" w:rsidP="00A525E0">
      <w:pPr>
        <w:rPr>
          <w:rFonts w:ascii="Arial" w:hAnsi="Arial" w:cs="Arial"/>
          <w:sz w:val="24"/>
          <w:szCs w:val="24"/>
        </w:rPr>
      </w:pPr>
      <w:r w:rsidRPr="00A525E0">
        <w:rPr>
          <w:rFonts w:ascii="Arial" w:hAnsi="Arial" w:cs="Arial"/>
          <w:sz w:val="24"/>
          <w:szCs w:val="24"/>
        </w:rPr>
        <w:t>Requests for the use of Potato Market outside the established Saturday market arrangements shall be considered separately by Carlow County Council.</w:t>
      </w:r>
    </w:p>
    <w:p w14:paraId="26FAC452" w14:textId="77777777" w:rsidR="00A525E0" w:rsidRPr="00A525E0" w:rsidRDefault="00A525E0" w:rsidP="00A525E0">
      <w:pPr>
        <w:rPr>
          <w:rFonts w:ascii="Arial" w:hAnsi="Arial" w:cs="Arial"/>
          <w:sz w:val="24"/>
          <w:szCs w:val="24"/>
        </w:rPr>
      </w:pPr>
      <w:r w:rsidRPr="00A525E0">
        <w:rPr>
          <w:rFonts w:ascii="Arial" w:hAnsi="Arial" w:cs="Arial"/>
          <w:sz w:val="24"/>
          <w:szCs w:val="24"/>
        </w:rPr>
        <w:lastRenderedPageBreak/>
        <w:t>Any such use shall be subject to the appropriate Council approval process and to any applicable statutory, licensing, event management, insurance, health and safety or other requirements.</w:t>
      </w:r>
    </w:p>
    <w:p w14:paraId="260564B3" w14:textId="4F9A7E24" w:rsidR="00A525E0" w:rsidRPr="00A525E0" w:rsidRDefault="00A525E0" w:rsidP="00A525E0">
      <w:pPr>
        <w:rPr>
          <w:rFonts w:ascii="Arial" w:hAnsi="Arial" w:cs="Arial"/>
          <w:sz w:val="24"/>
          <w:szCs w:val="24"/>
        </w:rPr>
      </w:pPr>
      <w:r w:rsidRPr="00A525E0">
        <w:rPr>
          <w:rFonts w:ascii="Arial" w:hAnsi="Arial" w:cs="Arial"/>
          <w:sz w:val="24"/>
          <w:szCs w:val="24"/>
        </w:rPr>
        <w:t>Permission granted for use of Potato Market outside Saturday market hours shall not confer any automatic right to trade during the Saturday market or any entitlement to a Casual Trading Licence.</w:t>
      </w:r>
    </w:p>
    <w:p w14:paraId="37F4EF2F" w14:textId="77777777" w:rsidR="00A525E0" w:rsidRPr="00A525E0" w:rsidRDefault="00A525E0" w:rsidP="00A525E0">
      <w:pPr>
        <w:rPr>
          <w:rFonts w:ascii="Arial" w:hAnsi="Arial" w:cs="Arial"/>
          <w:b/>
          <w:bCs/>
          <w:sz w:val="24"/>
          <w:szCs w:val="24"/>
        </w:rPr>
      </w:pPr>
      <w:r w:rsidRPr="00A525E0">
        <w:rPr>
          <w:rFonts w:ascii="Arial" w:hAnsi="Arial" w:cs="Arial"/>
          <w:b/>
          <w:bCs/>
          <w:sz w:val="24"/>
          <w:szCs w:val="24"/>
        </w:rPr>
        <w:t>13. Review and Governance</w:t>
      </w:r>
    </w:p>
    <w:p w14:paraId="4A88B4D7" w14:textId="77777777" w:rsidR="00A525E0" w:rsidRPr="00A525E0" w:rsidRDefault="00A525E0" w:rsidP="00A525E0">
      <w:pPr>
        <w:rPr>
          <w:rFonts w:ascii="Arial" w:hAnsi="Arial" w:cs="Arial"/>
          <w:sz w:val="24"/>
          <w:szCs w:val="24"/>
        </w:rPr>
      </w:pPr>
      <w:r w:rsidRPr="00A525E0">
        <w:rPr>
          <w:rFonts w:ascii="Arial" w:hAnsi="Arial" w:cs="Arial"/>
          <w:sz w:val="24"/>
          <w:szCs w:val="24"/>
        </w:rPr>
        <w:t>These operational arrangements shall be kept under review by Carlow County Council to ensure that they remain appropriate to the effective management of Potato Market and consistent with the governing statutory and regulatory framework.</w:t>
      </w:r>
    </w:p>
    <w:p w14:paraId="798E82FB" w14:textId="77777777" w:rsidR="00A525E0" w:rsidRPr="00A525E0" w:rsidRDefault="00A525E0" w:rsidP="00A525E0">
      <w:pPr>
        <w:rPr>
          <w:rFonts w:ascii="Arial" w:hAnsi="Arial" w:cs="Arial"/>
          <w:sz w:val="24"/>
          <w:szCs w:val="24"/>
        </w:rPr>
      </w:pPr>
      <w:r w:rsidRPr="00A525E0">
        <w:rPr>
          <w:rFonts w:ascii="Arial" w:hAnsi="Arial" w:cs="Arial"/>
          <w:sz w:val="24"/>
          <w:szCs w:val="24"/>
        </w:rPr>
        <w:t xml:space="preserve">The Council may amend the operational arrangements </w:t>
      </w:r>
      <w:proofErr w:type="spellStart"/>
      <w:r w:rsidRPr="00A525E0">
        <w:rPr>
          <w:rFonts w:ascii="Arial" w:hAnsi="Arial" w:cs="Arial"/>
          <w:sz w:val="24"/>
          <w:szCs w:val="24"/>
        </w:rPr>
        <w:t>where</w:t>
      </w:r>
      <w:proofErr w:type="spellEnd"/>
      <w:r w:rsidRPr="00A525E0">
        <w:rPr>
          <w:rFonts w:ascii="Arial" w:hAnsi="Arial" w:cs="Arial"/>
          <w:sz w:val="24"/>
          <w:szCs w:val="24"/>
        </w:rPr>
        <w:t xml:space="preserve"> required to reflect:</w:t>
      </w:r>
    </w:p>
    <w:p w14:paraId="6B43C015" w14:textId="77777777" w:rsidR="00A525E0" w:rsidRPr="00A525E0" w:rsidRDefault="00A525E0" w:rsidP="00A525E0">
      <w:pPr>
        <w:numPr>
          <w:ilvl w:val="0"/>
          <w:numId w:val="13"/>
        </w:numPr>
        <w:rPr>
          <w:rFonts w:ascii="Arial" w:hAnsi="Arial" w:cs="Arial"/>
          <w:sz w:val="24"/>
          <w:szCs w:val="24"/>
        </w:rPr>
      </w:pPr>
      <w:r w:rsidRPr="00A525E0">
        <w:rPr>
          <w:rFonts w:ascii="Arial" w:hAnsi="Arial" w:cs="Arial"/>
          <w:sz w:val="24"/>
          <w:szCs w:val="24"/>
        </w:rPr>
        <w:t>amendments to legislation or the Casual Trading Bye-Laws;</w:t>
      </w:r>
    </w:p>
    <w:p w14:paraId="212CCADC" w14:textId="77777777" w:rsidR="00A525E0" w:rsidRPr="00A525E0" w:rsidRDefault="00A525E0" w:rsidP="00A525E0">
      <w:pPr>
        <w:numPr>
          <w:ilvl w:val="0"/>
          <w:numId w:val="13"/>
        </w:numPr>
        <w:rPr>
          <w:rFonts w:ascii="Arial" w:hAnsi="Arial" w:cs="Arial"/>
          <w:sz w:val="24"/>
          <w:szCs w:val="24"/>
        </w:rPr>
      </w:pPr>
      <w:r w:rsidRPr="00A525E0">
        <w:rPr>
          <w:rFonts w:ascii="Arial" w:hAnsi="Arial" w:cs="Arial"/>
          <w:sz w:val="24"/>
          <w:szCs w:val="24"/>
        </w:rPr>
        <w:t>changes in operational requirements;</w:t>
      </w:r>
    </w:p>
    <w:p w14:paraId="4E6F1CAF" w14:textId="77777777" w:rsidR="00A525E0" w:rsidRPr="00A525E0" w:rsidRDefault="00A525E0" w:rsidP="00A525E0">
      <w:pPr>
        <w:numPr>
          <w:ilvl w:val="0"/>
          <w:numId w:val="13"/>
        </w:numPr>
        <w:rPr>
          <w:rFonts w:ascii="Arial" w:hAnsi="Arial" w:cs="Arial"/>
          <w:sz w:val="24"/>
          <w:szCs w:val="24"/>
        </w:rPr>
      </w:pPr>
      <w:r w:rsidRPr="00A525E0">
        <w:rPr>
          <w:rFonts w:ascii="Arial" w:hAnsi="Arial" w:cs="Arial"/>
          <w:sz w:val="24"/>
          <w:szCs w:val="24"/>
        </w:rPr>
        <w:t>health and safety considerations;</w:t>
      </w:r>
    </w:p>
    <w:p w14:paraId="17AC3959" w14:textId="77777777" w:rsidR="00A525E0" w:rsidRPr="00A525E0" w:rsidRDefault="00A525E0" w:rsidP="00A525E0">
      <w:pPr>
        <w:numPr>
          <w:ilvl w:val="0"/>
          <w:numId w:val="13"/>
        </w:numPr>
        <w:rPr>
          <w:rFonts w:ascii="Arial" w:hAnsi="Arial" w:cs="Arial"/>
          <w:sz w:val="24"/>
          <w:szCs w:val="24"/>
        </w:rPr>
      </w:pPr>
      <w:r w:rsidRPr="00A525E0">
        <w:rPr>
          <w:rFonts w:ascii="Arial" w:hAnsi="Arial" w:cs="Arial"/>
          <w:sz w:val="24"/>
          <w:szCs w:val="24"/>
        </w:rPr>
        <w:t>changes to the physical configuration or use of Potato Market; or</w:t>
      </w:r>
    </w:p>
    <w:p w14:paraId="4520C1A8" w14:textId="77777777" w:rsidR="00A525E0" w:rsidRPr="00A525E0" w:rsidRDefault="00A525E0" w:rsidP="00A525E0">
      <w:pPr>
        <w:numPr>
          <w:ilvl w:val="0"/>
          <w:numId w:val="13"/>
        </w:numPr>
        <w:rPr>
          <w:rFonts w:ascii="Arial" w:hAnsi="Arial" w:cs="Arial"/>
          <w:sz w:val="24"/>
          <w:szCs w:val="24"/>
        </w:rPr>
      </w:pPr>
      <w:r w:rsidRPr="00A525E0">
        <w:rPr>
          <w:rFonts w:ascii="Arial" w:hAnsi="Arial" w:cs="Arial"/>
          <w:sz w:val="24"/>
          <w:szCs w:val="24"/>
        </w:rPr>
        <w:t>experience arising from the practical implementation of these arrangements.</w:t>
      </w:r>
    </w:p>
    <w:p w14:paraId="14B217F6" w14:textId="77777777" w:rsidR="00A525E0" w:rsidRPr="00A525E0" w:rsidRDefault="00A525E0" w:rsidP="00A525E0">
      <w:pPr>
        <w:rPr>
          <w:rFonts w:ascii="Arial" w:hAnsi="Arial" w:cs="Arial"/>
          <w:sz w:val="24"/>
          <w:szCs w:val="24"/>
        </w:rPr>
      </w:pPr>
      <w:r w:rsidRPr="00A525E0">
        <w:rPr>
          <w:rFonts w:ascii="Arial" w:hAnsi="Arial" w:cs="Arial"/>
          <w:sz w:val="24"/>
          <w:szCs w:val="24"/>
        </w:rPr>
        <w:t>Any amendment to these operational arrangements shall remain subject to, and shall not override, the provisions of applicable legislation or the Casual Trading Bye-Laws.</w:t>
      </w:r>
    </w:p>
    <w:p w14:paraId="44722731" w14:textId="77777777" w:rsidR="00A525E0" w:rsidRPr="00A525E0" w:rsidRDefault="00A525E0"/>
    <w:p w14:paraId="0EBC8AC9" w14:textId="77777777" w:rsidR="00A525E0" w:rsidRDefault="00A525E0">
      <w:pPr>
        <w:rPr>
          <w:lang w:val="en-US"/>
        </w:rPr>
      </w:pPr>
    </w:p>
    <w:p w14:paraId="1250D4F2" w14:textId="77777777" w:rsidR="00A525E0" w:rsidRDefault="00A525E0">
      <w:pPr>
        <w:rPr>
          <w:lang w:val="en-US"/>
        </w:rPr>
      </w:pPr>
    </w:p>
    <w:p w14:paraId="7ACEF9E5" w14:textId="77777777" w:rsidR="00A525E0" w:rsidRDefault="00A525E0">
      <w:pPr>
        <w:rPr>
          <w:lang w:val="en-US"/>
        </w:rPr>
      </w:pPr>
    </w:p>
    <w:p w14:paraId="7F44C97E" w14:textId="77777777" w:rsidR="00A525E0" w:rsidRDefault="00A525E0">
      <w:pPr>
        <w:rPr>
          <w:lang w:val="en-US"/>
        </w:rPr>
      </w:pPr>
    </w:p>
    <w:p w14:paraId="5B5AB02C" w14:textId="77777777" w:rsidR="00A525E0" w:rsidRDefault="00A525E0">
      <w:pPr>
        <w:rPr>
          <w:lang w:val="en-US"/>
        </w:rPr>
      </w:pPr>
    </w:p>
    <w:p w14:paraId="54AD703A" w14:textId="77777777" w:rsidR="00A525E0" w:rsidRDefault="00A525E0">
      <w:pPr>
        <w:rPr>
          <w:lang w:val="en-US"/>
        </w:rPr>
      </w:pPr>
    </w:p>
    <w:p w14:paraId="3B507A58" w14:textId="77777777" w:rsidR="00A525E0" w:rsidRDefault="00A525E0">
      <w:pPr>
        <w:rPr>
          <w:lang w:val="en-US"/>
        </w:rPr>
      </w:pPr>
    </w:p>
    <w:p w14:paraId="5319474B" w14:textId="77777777" w:rsidR="00A525E0" w:rsidRDefault="00A525E0">
      <w:pPr>
        <w:rPr>
          <w:lang w:val="en-US"/>
        </w:rPr>
      </w:pPr>
    </w:p>
    <w:p w14:paraId="68784C69" w14:textId="77777777" w:rsidR="00A525E0" w:rsidRDefault="00A525E0">
      <w:pPr>
        <w:rPr>
          <w:lang w:val="en-US"/>
        </w:rPr>
      </w:pPr>
    </w:p>
    <w:p w14:paraId="0044AF41" w14:textId="77777777" w:rsidR="00A525E0" w:rsidRDefault="00A525E0">
      <w:pPr>
        <w:rPr>
          <w:lang w:val="en-US"/>
        </w:rPr>
      </w:pPr>
    </w:p>
    <w:p w14:paraId="449EE6B3" w14:textId="77777777" w:rsidR="00A525E0" w:rsidRDefault="00A525E0">
      <w:pPr>
        <w:rPr>
          <w:lang w:val="en-US"/>
        </w:rPr>
      </w:pPr>
    </w:p>
    <w:p w14:paraId="26822A64" w14:textId="77777777" w:rsidR="00A525E0" w:rsidRDefault="00A525E0">
      <w:pPr>
        <w:rPr>
          <w:lang w:val="en-US"/>
        </w:rPr>
      </w:pPr>
    </w:p>
    <w:p w14:paraId="3F79CEB1" w14:textId="77777777" w:rsidR="00A525E0" w:rsidRDefault="00A525E0">
      <w:pPr>
        <w:rPr>
          <w:lang w:val="en-US"/>
        </w:rPr>
      </w:pPr>
    </w:p>
    <w:p w14:paraId="4CED1B78" w14:textId="77777777" w:rsidR="00A525E0" w:rsidRDefault="00A525E0">
      <w:pPr>
        <w:rPr>
          <w:lang w:val="en-US"/>
        </w:rPr>
      </w:pPr>
    </w:p>
    <w:p w14:paraId="0E99D981" w14:textId="237ECC9C" w:rsidR="00A525E0" w:rsidRDefault="00A525E0">
      <w:pPr>
        <w:rPr>
          <w:lang w:val="en-US"/>
        </w:rPr>
      </w:pPr>
      <w:r>
        <w:rPr>
          <w:lang w:val="en-US"/>
        </w:rPr>
        <w:lastRenderedPageBreak/>
        <w:t>Appendix 1</w:t>
      </w:r>
    </w:p>
    <w:p w14:paraId="06073D2A" w14:textId="45F322E3" w:rsidR="00A525E0" w:rsidRDefault="00A525E0">
      <w:pPr>
        <w:rPr>
          <w:lang w:val="en-US"/>
        </w:rPr>
      </w:pPr>
      <w:r>
        <w:rPr>
          <w:lang w:val="en-US"/>
        </w:rPr>
        <w:t>Saturday Trading – Evaluation Sheet</w:t>
      </w:r>
    </w:p>
    <w:p w14:paraId="3FB94DF8" w14:textId="77777777" w:rsidR="00A525E0" w:rsidRPr="00185D32" w:rsidRDefault="00A525E0" w:rsidP="00A525E0">
      <w:pPr>
        <w:spacing w:before="100" w:beforeAutospacing="1" w:after="100" w:afterAutospacing="1" w:line="240" w:lineRule="auto"/>
        <w:jc w:val="both"/>
        <w:outlineLvl w:val="1"/>
        <w:rPr>
          <w:rFonts w:eastAsia="Times New Roman" w:cs="Times New Roman"/>
          <w:b/>
          <w:bCs/>
          <w:kern w:val="0"/>
          <w:lang w:eastAsia="en-IE"/>
          <w14:ligatures w14:val="none"/>
        </w:rPr>
      </w:pPr>
      <w:r w:rsidRPr="00185D32">
        <w:rPr>
          <w:rFonts w:eastAsia="Times New Roman" w:cs="Times New Roman"/>
          <w:b/>
          <w:bCs/>
          <w:kern w:val="0"/>
          <w:lang w:eastAsia="en-IE"/>
          <w14:ligatures w14:val="none"/>
        </w:rPr>
        <w:t>New Trader Application – Committee Review</w:t>
      </w:r>
    </w:p>
    <w:p w14:paraId="42F0F331" w14:textId="77777777" w:rsidR="00A525E0" w:rsidRPr="00185D32" w:rsidRDefault="00A525E0" w:rsidP="00A525E0">
      <w:pPr>
        <w:spacing w:before="100" w:beforeAutospacing="1" w:after="100" w:afterAutospacing="1" w:line="240" w:lineRule="auto"/>
        <w:jc w:val="both"/>
        <w:rPr>
          <w:rFonts w:eastAsia="Times New Roman" w:cs="Times New Roman"/>
          <w:kern w:val="0"/>
          <w:lang w:eastAsia="en-IE"/>
          <w14:ligatures w14:val="none"/>
        </w:rPr>
      </w:pPr>
      <w:r w:rsidRPr="00185D32">
        <w:rPr>
          <w:rFonts w:eastAsia="Times New Roman" w:cs="Times New Roman"/>
          <w:b/>
          <w:bCs/>
          <w:kern w:val="0"/>
          <w:lang w:eastAsia="en-IE"/>
          <w14:ligatures w14:val="none"/>
        </w:rPr>
        <w:t>Applicant:</w:t>
      </w:r>
      <w:r w:rsidRPr="00185D32">
        <w:rPr>
          <w:rFonts w:eastAsia="Times New Roman" w:cs="Times New Roman"/>
          <w:kern w:val="0"/>
          <w:lang w:eastAsia="en-IE"/>
          <w14:ligatures w14:val="none"/>
        </w:rPr>
        <w:t xml:space="preserve"> ____________________________________________</w:t>
      </w:r>
    </w:p>
    <w:p w14:paraId="30AE7F4F" w14:textId="77777777" w:rsidR="00A525E0" w:rsidRPr="00185D32" w:rsidRDefault="00A525E0" w:rsidP="00A525E0">
      <w:pPr>
        <w:spacing w:before="100" w:beforeAutospacing="1" w:after="100" w:afterAutospacing="1" w:line="240" w:lineRule="auto"/>
        <w:jc w:val="both"/>
        <w:rPr>
          <w:rFonts w:eastAsia="Times New Roman" w:cs="Times New Roman"/>
          <w:kern w:val="0"/>
          <w:lang w:eastAsia="en-IE"/>
          <w14:ligatures w14:val="none"/>
        </w:rPr>
      </w:pPr>
      <w:r w:rsidRPr="00185D32">
        <w:rPr>
          <w:rFonts w:eastAsia="Times New Roman" w:cs="Times New Roman"/>
          <w:b/>
          <w:bCs/>
          <w:kern w:val="0"/>
          <w:lang w:eastAsia="en-IE"/>
          <w14:ligatures w14:val="none"/>
        </w:rPr>
        <w:t>Business / Trading Name:</w:t>
      </w:r>
      <w:r w:rsidRPr="00185D32">
        <w:rPr>
          <w:rFonts w:eastAsia="Times New Roman" w:cs="Times New Roman"/>
          <w:kern w:val="0"/>
          <w:lang w:eastAsia="en-IE"/>
          <w14:ligatures w14:val="none"/>
        </w:rPr>
        <w:t xml:space="preserve"> _______________________________</w:t>
      </w:r>
    </w:p>
    <w:p w14:paraId="3156D1BE" w14:textId="77777777" w:rsidR="00A525E0" w:rsidRPr="00185D32" w:rsidRDefault="00A525E0" w:rsidP="00A525E0">
      <w:pPr>
        <w:spacing w:before="100" w:beforeAutospacing="1" w:after="100" w:afterAutospacing="1" w:line="240" w:lineRule="auto"/>
        <w:jc w:val="both"/>
        <w:rPr>
          <w:rFonts w:eastAsia="Times New Roman" w:cs="Times New Roman"/>
          <w:kern w:val="0"/>
          <w:lang w:eastAsia="en-IE"/>
          <w14:ligatures w14:val="none"/>
        </w:rPr>
      </w:pPr>
      <w:r w:rsidRPr="00185D32">
        <w:rPr>
          <w:rFonts w:eastAsia="Times New Roman" w:cs="Times New Roman"/>
          <w:b/>
          <w:bCs/>
          <w:kern w:val="0"/>
          <w:lang w:eastAsia="en-IE"/>
          <w14:ligatures w14:val="none"/>
        </w:rPr>
        <w:t>Date considered:</w:t>
      </w:r>
      <w:r w:rsidRPr="00185D32">
        <w:rPr>
          <w:rFonts w:eastAsia="Times New Roman" w:cs="Times New Roman"/>
          <w:kern w:val="0"/>
          <w:lang w:eastAsia="en-IE"/>
          <w14:ligatures w14:val="none"/>
        </w:rPr>
        <w:t xml:space="preserve"> ______________________________________</w:t>
      </w:r>
    </w:p>
    <w:p w14:paraId="6AB929E8" w14:textId="77777777" w:rsidR="00A525E0" w:rsidRPr="00185D32" w:rsidRDefault="00A525E0" w:rsidP="00A525E0">
      <w:pPr>
        <w:spacing w:before="100" w:beforeAutospacing="1" w:after="100" w:afterAutospacing="1" w:line="240" w:lineRule="auto"/>
        <w:jc w:val="both"/>
        <w:outlineLvl w:val="2"/>
        <w:rPr>
          <w:rFonts w:eastAsia="Times New Roman" w:cs="Times New Roman"/>
          <w:b/>
          <w:bCs/>
          <w:kern w:val="0"/>
          <w:lang w:eastAsia="en-IE"/>
          <w14:ligatures w14:val="none"/>
        </w:rPr>
      </w:pPr>
      <w:r w:rsidRPr="00185D32">
        <w:rPr>
          <w:rFonts w:eastAsia="Times New Roman" w:cs="Times New Roman"/>
          <w:b/>
          <w:bCs/>
          <w:kern w:val="0"/>
          <w:lang w:eastAsia="en-IE"/>
          <w14:ligatures w14:val="none"/>
        </w:rPr>
        <w:t>1. Market Ethos</w:t>
      </w:r>
    </w:p>
    <w:p w14:paraId="5C8998D9" w14:textId="77777777" w:rsidR="00A525E0" w:rsidRPr="00185D32" w:rsidRDefault="00A525E0" w:rsidP="00A525E0">
      <w:pPr>
        <w:spacing w:before="100" w:beforeAutospacing="1" w:after="100" w:afterAutospacing="1" w:line="240" w:lineRule="auto"/>
        <w:jc w:val="both"/>
        <w:rPr>
          <w:rFonts w:eastAsia="Times New Roman" w:cs="Times New Roman"/>
          <w:kern w:val="0"/>
          <w:lang w:eastAsia="en-IE"/>
          <w14:ligatures w14:val="none"/>
        </w:rPr>
      </w:pPr>
      <w:r w:rsidRPr="00185D32">
        <w:rPr>
          <w:rFonts w:eastAsia="Times New Roman" w:cs="Times New Roman"/>
          <w:kern w:val="0"/>
          <w:lang w:eastAsia="en-IE"/>
          <w14:ligatures w14:val="none"/>
        </w:rPr>
        <w:t>Is the application consistent with the purpose and ethos of Carlow Farmers’ Market?</w:t>
      </w:r>
    </w:p>
    <w:p w14:paraId="25B9A86E" w14:textId="77777777" w:rsidR="00A525E0" w:rsidRPr="00185D32" w:rsidRDefault="00A525E0" w:rsidP="00A525E0">
      <w:pPr>
        <w:spacing w:before="100" w:beforeAutospacing="1" w:after="100" w:afterAutospacing="1" w:line="240" w:lineRule="auto"/>
        <w:jc w:val="both"/>
        <w:rPr>
          <w:rFonts w:eastAsia="Times New Roman" w:cs="Times New Roman"/>
          <w:kern w:val="0"/>
          <w:lang w:eastAsia="en-IE"/>
          <w14:ligatures w14:val="none"/>
        </w:rPr>
      </w:pPr>
      <w:r w:rsidRPr="00185D32">
        <w:rPr>
          <w:rFonts w:eastAsia="Times New Roman" w:cs="Segoe UI Symbol"/>
          <w:kern w:val="0"/>
          <w:lang w:eastAsia="en-IE"/>
          <w14:ligatures w14:val="none"/>
        </w:rPr>
        <w:t>☐</w:t>
      </w:r>
      <w:r w:rsidRPr="00185D32">
        <w:rPr>
          <w:rFonts w:eastAsia="Times New Roman" w:cs="Times New Roman"/>
          <w:kern w:val="0"/>
          <w:lang w:eastAsia="en-IE"/>
          <w14:ligatures w14:val="none"/>
        </w:rPr>
        <w:t xml:space="preserve"> Yes</w:t>
      </w:r>
      <w:r w:rsidRPr="00185D32">
        <w:rPr>
          <w:rFonts w:eastAsia="Times New Roman" w:cs="Times New Roman"/>
          <w:kern w:val="0"/>
          <w:lang w:eastAsia="en-IE"/>
          <w14:ligatures w14:val="none"/>
        </w:rPr>
        <w:t> </w:t>
      </w:r>
      <w:r w:rsidRPr="00185D32">
        <w:rPr>
          <w:rFonts w:eastAsia="Times New Roman" w:cs="Times New Roman"/>
          <w:kern w:val="0"/>
          <w:lang w:eastAsia="en-IE"/>
          <w14:ligatures w14:val="none"/>
        </w:rPr>
        <w:t> </w:t>
      </w:r>
      <w:r w:rsidRPr="00185D32">
        <w:rPr>
          <w:rFonts w:eastAsia="Times New Roman" w:cs="Segoe UI Symbol"/>
          <w:kern w:val="0"/>
          <w:lang w:eastAsia="en-IE"/>
          <w14:ligatures w14:val="none"/>
        </w:rPr>
        <w:t>☐</w:t>
      </w:r>
      <w:r w:rsidRPr="00185D32">
        <w:rPr>
          <w:rFonts w:eastAsia="Times New Roman" w:cs="Times New Roman"/>
          <w:kern w:val="0"/>
          <w:lang w:eastAsia="en-IE"/>
          <w14:ligatures w14:val="none"/>
        </w:rPr>
        <w:t xml:space="preserve"> No</w:t>
      </w:r>
    </w:p>
    <w:p w14:paraId="5E7F5781" w14:textId="77777777" w:rsidR="00A525E0" w:rsidRPr="00185D32" w:rsidRDefault="00A525E0" w:rsidP="00A525E0">
      <w:pPr>
        <w:spacing w:before="100" w:beforeAutospacing="1" w:after="100" w:afterAutospacing="1" w:line="240" w:lineRule="auto"/>
        <w:jc w:val="both"/>
        <w:outlineLvl w:val="2"/>
        <w:rPr>
          <w:rFonts w:eastAsia="Times New Roman" w:cs="Times New Roman"/>
          <w:b/>
          <w:bCs/>
          <w:kern w:val="0"/>
          <w:lang w:eastAsia="en-IE"/>
          <w14:ligatures w14:val="none"/>
        </w:rPr>
      </w:pPr>
      <w:r w:rsidRPr="00185D32">
        <w:rPr>
          <w:rFonts w:eastAsia="Times New Roman" w:cs="Times New Roman"/>
          <w:b/>
          <w:bCs/>
          <w:kern w:val="0"/>
          <w:lang w:eastAsia="en-IE"/>
          <w14:ligatures w14:val="none"/>
        </w:rPr>
        <w:t>2. Principal Product / Sector</w:t>
      </w:r>
    </w:p>
    <w:p w14:paraId="564CDE02" w14:textId="77777777" w:rsidR="00A525E0" w:rsidRPr="00185D32" w:rsidRDefault="00A525E0" w:rsidP="00A525E0">
      <w:pPr>
        <w:spacing w:before="100" w:beforeAutospacing="1" w:after="100" w:afterAutospacing="1" w:line="240" w:lineRule="auto"/>
        <w:jc w:val="both"/>
        <w:rPr>
          <w:rFonts w:eastAsia="Times New Roman" w:cs="Times New Roman"/>
          <w:kern w:val="0"/>
          <w:lang w:eastAsia="en-IE"/>
          <w14:ligatures w14:val="none"/>
        </w:rPr>
      </w:pPr>
      <w:r w:rsidRPr="00185D32">
        <w:rPr>
          <w:rFonts w:eastAsia="Times New Roman" w:cs="Times New Roman"/>
          <w:b/>
          <w:bCs/>
          <w:kern w:val="0"/>
          <w:lang w:eastAsia="en-IE"/>
          <w14:ligatures w14:val="none"/>
        </w:rPr>
        <w:t>Principal product/sector:</w:t>
      </w:r>
      <w:r w:rsidRPr="00185D32">
        <w:rPr>
          <w:rFonts w:eastAsia="Times New Roman" w:cs="Times New Roman"/>
          <w:kern w:val="0"/>
          <w:lang w:eastAsia="en-IE"/>
          <w14:ligatures w14:val="none"/>
        </w:rPr>
        <w:t xml:space="preserve"> _______________________________</w:t>
      </w:r>
    </w:p>
    <w:p w14:paraId="5DEDCD03" w14:textId="77777777" w:rsidR="00A525E0" w:rsidRPr="00185D32" w:rsidRDefault="00A525E0" w:rsidP="00A525E0">
      <w:pPr>
        <w:spacing w:before="100" w:beforeAutospacing="1" w:after="100" w:afterAutospacing="1" w:line="240" w:lineRule="auto"/>
        <w:jc w:val="both"/>
        <w:rPr>
          <w:rFonts w:eastAsia="Times New Roman" w:cs="Times New Roman"/>
          <w:kern w:val="0"/>
          <w:lang w:eastAsia="en-IE"/>
          <w14:ligatures w14:val="none"/>
        </w:rPr>
      </w:pPr>
      <w:r w:rsidRPr="00185D32">
        <w:rPr>
          <w:rFonts w:eastAsia="Times New Roman" w:cs="Times New Roman"/>
          <w:b/>
          <w:bCs/>
          <w:kern w:val="0"/>
          <w:lang w:eastAsia="en-IE"/>
          <w14:ligatures w14:val="none"/>
        </w:rPr>
        <w:t>Existing traders in this sector:</w:t>
      </w:r>
      <w:r w:rsidRPr="00185D32">
        <w:rPr>
          <w:rFonts w:eastAsia="Times New Roman" w:cs="Times New Roman"/>
          <w:kern w:val="0"/>
          <w:lang w:eastAsia="en-IE"/>
          <w14:ligatures w14:val="none"/>
        </w:rPr>
        <w:t xml:space="preserve"> _________________________</w:t>
      </w:r>
    </w:p>
    <w:p w14:paraId="06DEE793" w14:textId="77777777" w:rsidR="00A525E0" w:rsidRPr="00185D32" w:rsidRDefault="00A525E0" w:rsidP="00A525E0">
      <w:pPr>
        <w:spacing w:before="100" w:beforeAutospacing="1" w:after="100" w:afterAutospacing="1" w:line="240" w:lineRule="auto"/>
        <w:jc w:val="both"/>
        <w:rPr>
          <w:rFonts w:eastAsia="Times New Roman" w:cs="Times New Roman"/>
          <w:kern w:val="0"/>
          <w:lang w:eastAsia="en-IE"/>
          <w14:ligatures w14:val="none"/>
        </w:rPr>
      </w:pPr>
      <w:r w:rsidRPr="00185D32">
        <w:rPr>
          <w:rFonts w:eastAsia="Times New Roman" w:cs="Times New Roman"/>
          <w:b/>
          <w:bCs/>
          <w:kern w:val="0"/>
          <w:lang w:eastAsia="en-IE"/>
          <w14:ligatures w14:val="none"/>
        </w:rPr>
        <w:t>Pre-agreed maximum for sector:</w:t>
      </w:r>
      <w:r w:rsidRPr="00185D32">
        <w:rPr>
          <w:rFonts w:eastAsia="Times New Roman" w:cs="Times New Roman"/>
          <w:kern w:val="0"/>
          <w:lang w:eastAsia="en-IE"/>
          <w14:ligatures w14:val="none"/>
        </w:rPr>
        <w:t xml:space="preserve"> __________________________</w:t>
      </w:r>
    </w:p>
    <w:p w14:paraId="3066B311" w14:textId="77777777" w:rsidR="00A525E0" w:rsidRPr="00185D32" w:rsidRDefault="00A525E0" w:rsidP="00A525E0">
      <w:pPr>
        <w:spacing w:before="100" w:beforeAutospacing="1" w:after="100" w:afterAutospacing="1" w:line="240" w:lineRule="auto"/>
        <w:jc w:val="both"/>
        <w:rPr>
          <w:rFonts w:eastAsia="Times New Roman" w:cs="Times New Roman"/>
          <w:kern w:val="0"/>
          <w:lang w:eastAsia="en-IE"/>
          <w14:ligatures w14:val="none"/>
        </w:rPr>
      </w:pPr>
      <w:r w:rsidRPr="00185D32">
        <w:rPr>
          <w:rFonts w:eastAsia="Times New Roman" w:cs="Times New Roman"/>
          <w:b/>
          <w:bCs/>
          <w:kern w:val="0"/>
          <w:lang w:eastAsia="en-IE"/>
          <w14:ligatures w14:val="none"/>
        </w:rPr>
        <w:t>Capacity available?</w:t>
      </w:r>
      <w:r w:rsidRPr="00185D32">
        <w:rPr>
          <w:rFonts w:eastAsia="Times New Roman" w:cs="Times New Roman"/>
          <w:kern w:val="0"/>
          <w:lang w:eastAsia="en-IE"/>
          <w14:ligatures w14:val="none"/>
        </w:rPr>
        <w:t> </w:t>
      </w:r>
      <w:r w:rsidRPr="00185D32">
        <w:rPr>
          <w:rFonts w:eastAsia="Times New Roman" w:cs="Segoe UI Symbol"/>
          <w:kern w:val="0"/>
          <w:lang w:eastAsia="en-IE"/>
          <w14:ligatures w14:val="none"/>
        </w:rPr>
        <w:t>☐</w:t>
      </w:r>
      <w:r w:rsidRPr="00185D32">
        <w:rPr>
          <w:rFonts w:eastAsia="Times New Roman" w:cs="Times New Roman"/>
          <w:kern w:val="0"/>
          <w:lang w:eastAsia="en-IE"/>
          <w14:ligatures w14:val="none"/>
        </w:rPr>
        <w:t xml:space="preserve"> Yes</w:t>
      </w:r>
      <w:r w:rsidRPr="00185D32">
        <w:rPr>
          <w:rFonts w:eastAsia="Times New Roman" w:cs="Times New Roman"/>
          <w:kern w:val="0"/>
          <w:lang w:eastAsia="en-IE"/>
          <w14:ligatures w14:val="none"/>
        </w:rPr>
        <w:t> </w:t>
      </w:r>
      <w:r w:rsidRPr="00185D32">
        <w:rPr>
          <w:rFonts w:eastAsia="Times New Roman" w:cs="Segoe UI Symbol"/>
          <w:kern w:val="0"/>
          <w:lang w:eastAsia="en-IE"/>
          <w14:ligatures w14:val="none"/>
        </w:rPr>
        <w:t>☐</w:t>
      </w:r>
      <w:r w:rsidRPr="00185D32">
        <w:rPr>
          <w:rFonts w:eastAsia="Times New Roman" w:cs="Times New Roman"/>
          <w:kern w:val="0"/>
          <w:lang w:eastAsia="en-IE"/>
          <w14:ligatures w14:val="none"/>
        </w:rPr>
        <w:t xml:space="preserve"> No</w:t>
      </w:r>
    </w:p>
    <w:p w14:paraId="6EF063A5" w14:textId="77777777" w:rsidR="00A525E0" w:rsidRPr="00185D32" w:rsidRDefault="00A525E0" w:rsidP="00A525E0">
      <w:pPr>
        <w:spacing w:before="100" w:beforeAutospacing="1" w:after="100" w:afterAutospacing="1" w:line="240" w:lineRule="auto"/>
        <w:jc w:val="both"/>
        <w:outlineLvl w:val="2"/>
        <w:rPr>
          <w:rFonts w:eastAsia="Times New Roman" w:cs="Times New Roman"/>
          <w:b/>
          <w:bCs/>
          <w:kern w:val="0"/>
          <w:lang w:eastAsia="en-IE"/>
          <w14:ligatures w14:val="none"/>
        </w:rPr>
      </w:pPr>
      <w:r w:rsidRPr="00185D32">
        <w:rPr>
          <w:rFonts w:eastAsia="Times New Roman" w:cs="Times New Roman"/>
          <w:b/>
          <w:bCs/>
          <w:kern w:val="0"/>
          <w:lang w:eastAsia="en-IE"/>
          <w14:ligatures w14:val="none"/>
        </w:rPr>
        <w:t>3. Product Duplication</w:t>
      </w:r>
    </w:p>
    <w:p w14:paraId="172BB44B" w14:textId="77777777" w:rsidR="00A525E0" w:rsidRPr="00185D32" w:rsidRDefault="00A525E0" w:rsidP="00A525E0">
      <w:pPr>
        <w:spacing w:before="100" w:beforeAutospacing="1" w:after="100" w:afterAutospacing="1" w:line="240" w:lineRule="auto"/>
        <w:jc w:val="both"/>
        <w:rPr>
          <w:rFonts w:eastAsia="Times New Roman" w:cs="Times New Roman"/>
          <w:kern w:val="0"/>
          <w:lang w:eastAsia="en-IE"/>
          <w14:ligatures w14:val="none"/>
        </w:rPr>
      </w:pPr>
      <w:r w:rsidRPr="00185D32">
        <w:rPr>
          <w:rFonts w:eastAsia="Times New Roman" w:cs="Times New Roman"/>
          <w:kern w:val="0"/>
          <w:lang w:eastAsia="en-IE"/>
          <w14:ligatures w14:val="none"/>
        </w:rPr>
        <w:t>Does the proposed offering substantially duplicate an existing trader’s offering?</w:t>
      </w:r>
    </w:p>
    <w:p w14:paraId="02B064C3" w14:textId="77777777" w:rsidR="00A525E0" w:rsidRPr="00185D32" w:rsidRDefault="00A525E0" w:rsidP="00A525E0">
      <w:pPr>
        <w:spacing w:before="100" w:beforeAutospacing="1" w:after="100" w:afterAutospacing="1" w:line="240" w:lineRule="auto"/>
        <w:jc w:val="both"/>
        <w:rPr>
          <w:rFonts w:eastAsia="Times New Roman" w:cs="Times New Roman"/>
          <w:kern w:val="0"/>
          <w:lang w:eastAsia="en-IE"/>
          <w14:ligatures w14:val="none"/>
        </w:rPr>
      </w:pPr>
      <w:r w:rsidRPr="00185D32">
        <w:rPr>
          <w:rFonts w:eastAsia="Times New Roman" w:cs="Segoe UI Symbol"/>
          <w:kern w:val="0"/>
          <w:lang w:eastAsia="en-IE"/>
          <w14:ligatures w14:val="none"/>
        </w:rPr>
        <w:t>☐</w:t>
      </w:r>
      <w:r w:rsidRPr="00185D32">
        <w:rPr>
          <w:rFonts w:eastAsia="Times New Roman" w:cs="Times New Roman"/>
          <w:kern w:val="0"/>
          <w:lang w:eastAsia="en-IE"/>
          <w14:ligatures w14:val="none"/>
        </w:rPr>
        <w:t xml:space="preserve"> No</w:t>
      </w:r>
      <w:r w:rsidRPr="00185D32">
        <w:rPr>
          <w:rFonts w:eastAsia="Times New Roman" w:cs="Times New Roman"/>
          <w:kern w:val="0"/>
          <w:lang w:eastAsia="en-IE"/>
          <w14:ligatures w14:val="none"/>
        </w:rPr>
        <w:t> </w:t>
      </w:r>
      <w:r w:rsidRPr="00185D32">
        <w:rPr>
          <w:rFonts w:eastAsia="Times New Roman" w:cs="Times New Roman"/>
          <w:kern w:val="0"/>
          <w:lang w:eastAsia="en-IE"/>
          <w14:ligatures w14:val="none"/>
        </w:rPr>
        <w:t> </w:t>
      </w:r>
      <w:r w:rsidRPr="00185D32">
        <w:rPr>
          <w:rFonts w:eastAsia="Times New Roman" w:cs="Segoe UI Symbol"/>
          <w:kern w:val="0"/>
          <w:lang w:eastAsia="en-IE"/>
          <w14:ligatures w14:val="none"/>
        </w:rPr>
        <w:t>☐</w:t>
      </w:r>
      <w:r w:rsidRPr="00185D32">
        <w:rPr>
          <w:rFonts w:eastAsia="Times New Roman" w:cs="Times New Roman"/>
          <w:kern w:val="0"/>
          <w:lang w:eastAsia="en-IE"/>
          <w14:ligatures w14:val="none"/>
        </w:rPr>
        <w:t xml:space="preserve"> Yes</w:t>
      </w:r>
    </w:p>
    <w:p w14:paraId="44163334" w14:textId="77777777" w:rsidR="00A525E0" w:rsidRPr="00185D32" w:rsidRDefault="00A525E0" w:rsidP="00A525E0">
      <w:pPr>
        <w:spacing w:before="100" w:beforeAutospacing="1" w:after="100" w:afterAutospacing="1" w:line="240" w:lineRule="auto"/>
        <w:jc w:val="both"/>
        <w:rPr>
          <w:rFonts w:eastAsia="Times New Roman" w:cs="Times New Roman"/>
          <w:kern w:val="0"/>
          <w:lang w:eastAsia="en-IE"/>
          <w14:ligatures w14:val="none"/>
        </w:rPr>
      </w:pPr>
      <w:r w:rsidRPr="00185D32">
        <w:rPr>
          <w:rFonts w:eastAsia="Times New Roman" w:cs="Times New Roman"/>
          <w:b/>
          <w:bCs/>
          <w:kern w:val="0"/>
          <w:lang w:eastAsia="en-IE"/>
          <w14:ligatures w14:val="none"/>
        </w:rPr>
        <w:t>Brief details, if applicable:</w:t>
      </w:r>
    </w:p>
    <w:p w14:paraId="22B72BBC" w14:textId="77777777" w:rsidR="00A525E0" w:rsidRPr="00185D32" w:rsidRDefault="00A525E0" w:rsidP="00A525E0">
      <w:pPr>
        <w:spacing w:after="0" w:line="240" w:lineRule="auto"/>
        <w:jc w:val="both"/>
        <w:rPr>
          <w:rFonts w:eastAsia="Times New Roman" w:cs="Times New Roman"/>
          <w:kern w:val="0"/>
          <w:lang w:eastAsia="en-IE"/>
          <w14:ligatures w14:val="none"/>
        </w:rPr>
      </w:pPr>
      <w:r>
        <w:rPr>
          <w:rFonts w:eastAsia="Times New Roman" w:cs="Times New Roman"/>
          <w:kern w:val="0"/>
          <w:lang w:eastAsia="en-IE"/>
          <w14:ligatures w14:val="none"/>
        </w:rPr>
        <w:pict w14:anchorId="76B83EB2">
          <v:rect id="_x0000_i1025" style="width:0;height:1.5pt" o:hralign="center" o:hrstd="t" o:hr="t" fillcolor="#a0a0a0" stroked="f"/>
        </w:pict>
      </w:r>
    </w:p>
    <w:p w14:paraId="68158D9B" w14:textId="77777777" w:rsidR="00A525E0" w:rsidRPr="00185D32" w:rsidRDefault="00A525E0" w:rsidP="00A525E0">
      <w:pPr>
        <w:spacing w:before="100" w:beforeAutospacing="1" w:after="100" w:afterAutospacing="1" w:line="240" w:lineRule="auto"/>
        <w:jc w:val="both"/>
        <w:outlineLvl w:val="2"/>
        <w:rPr>
          <w:rFonts w:eastAsia="Times New Roman" w:cs="Times New Roman"/>
          <w:b/>
          <w:bCs/>
          <w:kern w:val="0"/>
          <w:lang w:eastAsia="en-IE"/>
          <w14:ligatures w14:val="none"/>
        </w:rPr>
      </w:pPr>
      <w:r w:rsidRPr="00185D32">
        <w:rPr>
          <w:rFonts w:eastAsia="Times New Roman" w:cs="Times New Roman"/>
          <w:b/>
          <w:bCs/>
          <w:kern w:val="0"/>
          <w:lang w:eastAsia="en-IE"/>
          <w14:ligatures w14:val="none"/>
        </w:rPr>
        <w:t>4. Trading Space</w:t>
      </w:r>
    </w:p>
    <w:p w14:paraId="1DE669FF" w14:textId="77777777" w:rsidR="00A525E0" w:rsidRPr="00185D32" w:rsidRDefault="00A525E0" w:rsidP="00A525E0">
      <w:pPr>
        <w:spacing w:before="100" w:beforeAutospacing="1" w:after="100" w:afterAutospacing="1" w:line="240" w:lineRule="auto"/>
        <w:jc w:val="both"/>
        <w:rPr>
          <w:rFonts w:eastAsia="Times New Roman" w:cs="Times New Roman"/>
          <w:kern w:val="0"/>
          <w:lang w:eastAsia="en-IE"/>
          <w14:ligatures w14:val="none"/>
        </w:rPr>
      </w:pPr>
      <w:r w:rsidRPr="00185D32">
        <w:rPr>
          <w:rFonts w:eastAsia="Times New Roman" w:cs="Times New Roman"/>
          <w:kern w:val="0"/>
          <w:lang w:eastAsia="en-IE"/>
          <w14:ligatures w14:val="none"/>
        </w:rPr>
        <w:t>Can the applicant’s stall, trailer or vehicle be safely and practically accommodated?</w:t>
      </w:r>
    </w:p>
    <w:p w14:paraId="2B7D2AB0" w14:textId="77777777" w:rsidR="00A525E0" w:rsidRPr="00185D32" w:rsidRDefault="00A525E0" w:rsidP="00A525E0">
      <w:pPr>
        <w:spacing w:before="100" w:beforeAutospacing="1" w:after="100" w:afterAutospacing="1" w:line="240" w:lineRule="auto"/>
        <w:jc w:val="both"/>
        <w:rPr>
          <w:rFonts w:eastAsia="Times New Roman" w:cs="Times New Roman"/>
          <w:kern w:val="0"/>
          <w:lang w:eastAsia="en-IE"/>
          <w14:ligatures w14:val="none"/>
        </w:rPr>
      </w:pPr>
      <w:r w:rsidRPr="00185D32">
        <w:rPr>
          <w:rFonts w:eastAsia="Times New Roman" w:cs="Segoe UI Symbol"/>
          <w:kern w:val="0"/>
          <w:lang w:eastAsia="en-IE"/>
          <w14:ligatures w14:val="none"/>
        </w:rPr>
        <w:t>☐</w:t>
      </w:r>
      <w:r w:rsidRPr="00185D32">
        <w:rPr>
          <w:rFonts w:eastAsia="Times New Roman" w:cs="Times New Roman"/>
          <w:kern w:val="0"/>
          <w:lang w:eastAsia="en-IE"/>
          <w14:ligatures w14:val="none"/>
        </w:rPr>
        <w:t xml:space="preserve"> Yes</w:t>
      </w:r>
      <w:r w:rsidRPr="00185D32">
        <w:rPr>
          <w:rFonts w:eastAsia="Times New Roman" w:cs="Times New Roman"/>
          <w:kern w:val="0"/>
          <w:lang w:eastAsia="en-IE"/>
          <w14:ligatures w14:val="none"/>
        </w:rPr>
        <w:t> </w:t>
      </w:r>
      <w:r w:rsidRPr="00185D32">
        <w:rPr>
          <w:rFonts w:eastAsia="Times New Roman" w:cs="Times New Roman"/>
          <w:kern w:val="0"/>
          <w:lang w:eastAsia="en-IE"/>
          <w14:ligatures w14:val="none"/>
        </w:rPr>
        <w:t> </w:t>
      </w:r>
      <w:r w:rsidRPr="00185D32">
        <w:rPr>
          <w:rFonts w:eastAsia="Times New Roman" w:cs="Segoe UI Symbol"/>
          <w:kern w:val="0"/>
          <w:lang w:eastAsia="en-IE"/>
          <w14:ligatures w14:val="none"/>
        </w:rPr>
        <w:t>☐</w:t>
      </w:r>
      <w:r w:rsidRPr="00185D32">
        <w:rPr>
          <w:rFonts w:eastAsia="Times New Roman" w:cs="Times New Roman"/>
          <w:kern w:val="0"/>
          <w:lang w:eastAsia="en-IE"/>
          <w14:ligatures w14:val="none"/>
        </w:rPr>
        <w:t xml:space="preserve"> No</w:t>
      </w:r>
      <w:r w:rsidRPr="00185D32">
        <w:rPr>
          <w:rFonts w:eastAsia="Times New Roman" w:cs="Times New Roman"/>
          <w:kern w:val="0"/>
          <w:lang w:eastAsia="en-IE"/>
          <w14:ligatures w14:val="none"/>
        </w:rPr>
        <w:t> </w:t>
      </w:r>
      <w:r w:rsidRPr="00185D32">
        <w:rPr>
          <w:rFonts w:eastAsia="Times New Roman" w:cs="Times New Roman"/>
          <w:kern w:val="0"/>
          <w:lang w:eastAsia="en-IE"/>
          <w14:ligatures w14:val="none"/>
        </w:rPr>
        <w:t> </w:t>
      </w:r>
      <w:r w:rsidRPr="00185D32">
        <w:rPr>
          <w:rFonts w:eastAsia="Times New Roman" w:cs="Segoe UI Symbol"/>
          <w:kern w:val="0"/>
          <w:lang w:eastAsia="en-IE"/>
          <w14:ligatures w14:val="none"/>
        </w:rPr>
        <w:t>☐</w:t>
      </w:r>
      <w:r w:rsidRPr="00185D32">
        <w:rPr>
          <w:rFonts w:eastAsia="Times New Roman" w:cs="Times New Roman"/>
          <w:kern w:val="0"/>
          <w:lang w:eastAsia="en-IE"/>
          <w14:ligatures w14:val="none"/>
        </w:rPr>
        <w:t xml:space="preserve"> Subject to suitable space becoming available</w:t>
      </w:r>
    </w:p>
    <w:p w14:paraId="7BDB6D9D" w14:textId="77777777" w:rsidR="00A525E0" w:rsidRPr="00185D32" w:rsidRDefault="00A525E0" w:rsidP="00A525E0">
      <w:pPr>
        <w:spacing w:before="100" w:beforeAutospacing="1" w:after="100" w:afterAutospacing="1" w:line="240" w:lineRule="auto"/>
        <w:jc w:val="both"/>
        <w:rPr>
          <w:rFonts w:eastAsia="Times New Roman" w:cs="Times New Roman"/>
          <w:kern w:val="0"/>
          <w:lang w:eastAsia="en-IE"/>
          <w14:ligatures w14:val="none"/>
        </w:rPr>
      </w:pPr>
      <w:r w:rsidRPr="00185D32">
        <w:rPr>
          <w:rFonts w:eastAsia="Times New Roman" w:cs="Times New Roman"/>
          <w:b/>
          <w:bCs/>
          <w:kern w:val="0"/>
          <w:lang w:eastAsia="en-IE"/>
          <w14:ligatures w14:val="none"/>
        </w:rPr>
        <w:t>Space/location requirements:</w:t>
      </w:r>
      <w:r w:rsidRPr="00185D32">
        <w:rPr>
          <w:rFonts w:eastAsia="Times New Roman" w:cs="Times New Roman"/>
          <w:kern w:val="0"/>
          <w:lang w:eastAsia="en-IE"/>
          <w14:ligatures w14:val="none"/>
        </w:rPr>
        <w:t xml:space="preserve"> ____________________________</w:t>
      </w:r>
    </w:p>
    <w:p w14:paraId="2C090B69" w14:textId="77777777" w:rsidR="00A525E0" w:rsidRDefault="00A525E0" w:rsidP="00A525E0">
      <w:pPr>
        <w:spacing w:before="100" w:beforeAutospacing="1" w:after="100" w:afterAutospacing="1" w:line="240" w:lineRule="auto"/>
        <w:jc w:val="both"/>
        <w:outlineLvl w:val="2"/>
        <w:rPr>
          <w:rFonts w:eastAsia="Times New Roman" w:cs="Times New Roman"/>
          <w:b/>
          <w:bCs/>
          <w:kern w:val="0"/>
          <w:lang w:eastAsia="en-IE"/>
          <w14:ligatures w14:val="none"/>
        </w:rPr>
      </w:pPr>
    </w:p>
    <w:p w14:paraId="720779DB" w14:textId="77777777" w:rsidR="00A525E0" w:rsidRDefault="00A525E0" w:rsidP="00A525E0">
      <w:pPr>
        <w:spacing w:before="100" w:beforeAutospacing="1" w:after="100" w:afterAutospacing="1" w:line="240" w:lineRule="auto"/>
        <w:jc w:val="both"/>
        <w:outlineLvl w:val="2"/>
        <w:rPr>
          <w:rFonts w:eastAsia="Times New Roman" w:cs="Times New Roman"/>
          <w:b/>
          <w:bCs/>
          <w:kern w:val="0"/>
          <w:lang w:eastAsia="en-IE"/>
          <w14:ligatures w14:val="none"/>
        </w:rPr>
      </w:pPr>
    </w:p>
    <w:p w14:paraId="23DAC809" w14:textId="77777777" w:rsidR="00A525E0" w:rsidRPr="00185D32" w:rsidRDefault="00A525E0" w:rsidP="00A525E0">
      <w:pPr>
        <w:spacing w:before="100" w:beforeAutospacing="1" w:after="100" w:afterAutospacing="1" w:line="240" w:lineRule="auto"/>
        <w:jc w:val="both"/>
        <w:outlineLvl w:val="2"/>
        <w:rPr>
          <w:rFonts w:eastAsia="Times New Roman" w:cs="Times New Roman"/>
          <w:b/>
          <w:bCs/>
          <w:kern w:val="0"/>
          <w:lang w:eastAsia="en-IE"/>
          <w14:ligatures w14:val="none"/>
        </w:rPr>
      </w:pPr>
      <w:r w:rsidRPr="00185D32">
        <w:rPr>
          <w:rFonts w:eastAsia="Times New Roman" w:cs="Times New Roman"/>
          <w:b/>
          <w:bCs/>
          <w:kern w:val="0"/>
          <w:lang w:eastAsia="en-IE"/>
          <w14:ligatures w14:val="none"/>
        </w:rPr>
        <w:t>5. Committee Decision</w:t>
      </w:r>
    </w:p>
    <w:p w14:paraId="1B38D651" w14:textId="77777777" w:rsidR="00A525E0" w:rsidRPr="00185D32" w:rsidRDefault="00A525E0" w:rsidP="00A525E0">
      <w:pPr>
        <w:spacing w:before="100" w:beforeAutospacing="1" w:after="100" w:afterAutospacing="1" w:line="240" w:lineRule="auto"/>
        <w:jc w:val="both"/>
        <w:rPr>
          <w:rFonts w:eastAsia="Times New Roman" w:cs="Times New Roman"/>
          <w:kern w:val="0"/>
          <w:lang w:eastAsia="en-IE"/>
          <w14:ligatures w14:val="none"/>
        </w:rPr>
      </w:pPr>
      <w:r w:rsidRPr="00185D32">
        <w:rPr>
          <w:rFonts w:eastAsia="Times New Roman" w:cs="Times New Roman"/>
          <w:kern w:val="0"/>
          <w:lang w:eastAsia="en-IE"/>
          <w14:ligatures w14:val="none"/>
        </w:rPr>
        <w:lastRenderedPageBreak/>
        <w:t>Select one:</w:t>
      </w:r>
    </w:p>
    <w:p w14:paraId="6E829B1E" w14:textId="77777777" w:rsidR="00A525E0" w:rsidRPr="00185D32" w:rsidRDefault="00A525E0" w:rsidP="00A525E0">
      <w:pPr>
        <w:spacing w:before="100" w:beforeAutospacing="1" w:after="100" w:afterAutospacing="1" w:line="240" w:lineRule="auto"/>
        <w:jc w:val="both"/>
        <w:rPr>
          <w:rFonts w:eastAsia="Times New Roman" w:cs="Times New Roman"/>
          <w:kern w:val="0"/>
          <w:lang w:eastAsia="en-IE"/>
          <w14:ligatures w14:val="none"/>
        </w:rPr>
      </w:pPr>
      <w:r w:rsidRPr="00185D32">
        <w:rPr>
          <w:rFonts w:eastAsia="Times New Roman" w:cs="Segoe UI Symbol"/>
          <w:kern w:val="0"/>
          <w:lang w:eastAsia="en-IE"/>
          <w14:ligatures w14:val="none"/>
        </w:rPr>
        <w:t>☐</w:t>
      </w:r>
      <w:r w:rsidRPr="00185D32">
        <w:rPr>
          <w:rFonts w:eastAsia="Times New Roman" w:cs="Times New Roman"/>
          <w:kern w:val="0"/>
          <w:lang w:eastAsia="en-IE"/>
          <w14:ligatures w14:val="none"/>
        </w:rPr>
        <w:t xml:space="preserve"> </w:t>
      </w:r>
      <w:r w:rsidRPr="00185D32">
        <w:rPr>
          <w:rFonts w:eastAsia="Times New Roman" w:cs="Times New Roman"/>
          <w:b/>
          <w:bCs/>
          <w:kern w:val="0"/>
          <w:lang w:eastAsia="en-IE"/>
          <w14:ligatures w14:val="none"/>
        </w:rPr>
        <w:t>Approved – subject to suitable space becoming available</w:t>
      </w:r>
    </w:p>
    <w:p w14:paraId="2385C8DC" w14:textId="77777777" w:rsidR="00A525E0" w:rsidRPr="00185D32" w:rsidRDefault="00A525E0" w:rsidP="00A525E0">
      <w:pPr>
        <w:spacing w:before="100" w:beforeAutospacing="1" w:after="100" w:afterAutospacing="1" w:line="240" w:lineRule="auto"/>
        <w:jc w:val="both"/>
        <w:rPr>
          <w:rFonts w:eastAsia="Times New Roman" w:cs="Times New Roman"/>
          <w:kern w:val="0"/>
          <w:lang w:eastAsia="en-IE"/>
          <w14:ligatures w14:val="none"/>
        </w:rPr>
      </w:pPr>
      <w:r w:rsidRPr="00185D32">
        <w:rPr>
          <w:rFonts w:eastAsia="Times New Roman" w:cs="Segoe UI Symbol"/>
          <w:kern w:val="0"/>
          <w:lang w:eastAsia="en-IE"/>
          <w14:ligatures w14:val="none"/>
        </w:rPr>
        <w:t>☐</w:t>
      </w:r>
      <w:r w:rsidRPr="00185D32">
        <w:rPr>
          <w:rFonts w:eastAsia="Times New Roman" w:cs="Times New Roman"/>
          <w:kern w:val="0"/>
          <w:lang w:eastAsia="en-IE"/>
          <w14:ligatures w14:val="none"/>
        </w:rPr>
        <w:t xml:space="preserve"> </w:t>
      </w:r>
      <w:r w:rsidRPr="00185D32">
        <w:rPr>
          <w:rFonts w:eastAsia="Times New Roman" w:cs="Times New Roman"/>
          <w:b/>
          <w:bCs/>
          <w:kern w:val="0"/>
          <w:lang w:eastAsia="en-IE"/>
          <w14:ligatures w14:val="none"/>
        </w:rPr>
        <w:t>Refused – inconsistent with Market ethos</w:t>
      </w:r>
    </w:p>
    <w:p w14:paraId="5E77563E" w14:textId="77777777" w:rsidR="00A525E0" w:rsidRPr="00185D32" w:rsidRDefault="00A525E0" w:rsidP="00A525E0">
      <w:pPr>
        <w:spacing w:before="100" w:beforeAutospacing="1" w:after="100" w:afterAutospacing="1" w:line="240" w:lineRule="auto"/>
        <w:jc w:val="both"/>
        <w:rPr>
          <w:rFonts w:eastAsia="Times New Roman" w:cs="Times New Roman"/>
          <w:kern w:val="0"/>
          <w:lang w:eastAsia="en-IE"/>
          <w14:ligatures w14:val="none"/>
        </w:rPr>
      </w:pPr>
      <w:r w:rsidRPr="00185D32">
        <w:rPr>
          <w:rFonts w:eastAsia="Times New Roman" w:cs="Segoe UI Symbol"/>
          <w:kern w:val="0"/>
          <w:lang w:eastAsia="en-IE"/>
          <w14:ligatures w14:val="none"/>
        </w:rPr>
        <w:t>☐</w:t>
      </w:r>
      <w:r w:rsidRPr="00185D32">
        <w:rPr>
          <w:rFonts w:eastAsia="Times New Roman" w:cs="Times New Roman"/>
          <w:kern w:val="0"/>
          <w:lang w:eastAsia="en-IE"/>
          <w14:ligatures w14:val="none"/>
        </w:rPr>
        <w:t xml:space="preserve"> </w:t>
      </w:r>
      <w:r w:rsidRPr="00185D32">
        <w:rPr>
          <w:rFonts w:eastAsia="Times New Roman" w:cs="Times New Roman"/>
          <w:b/>
          <w:bCs/>
          <w:kern w:val="0"/>
          <w:lang w:eastAsia="en-IE"/>
          <w14:ligatures w14:val="none"/>
        </w:rPr>
        <w:t>Refused – sector at capacity</w:t>
      </w:r>
    </w:p>
    <w:p w14:paraId="23347CD0" w14:textId="77777777" w:rsidR="00A525E0" w:rsidRPr="00185D32" w:rsidRDefault="00A525E0" w:rsidP="00A525E0">
      <w:pPr>
        <w:spacing w:before="100" w:beforeAutospacing="1" w:after="100" w:afterAutospacing="1" w:line="240" w:lineRule="auto"/>
        <w:jc w:val="both"/>
        <w:rPr>
          <w:rFonts w:eastAsia="Times New Roman" w:cs="Times New Roman"/>
          <w:kern w:val="0"/>
          <w:lang w:eastAsia="en-IE"/>
          <w14:ligatures w14:val="none"/>
        </w:rPr>
      </w:pPr>
      <w:r w:rsidRPr="00185D32">
        <w:rPr>
          <w:rFonts w:eastAsia="Times New Roman" w:cs="Segoe UI Symbol"/>
          <w:kern w:val="0"/>
          <w:lang w:eastAsia="en-IE"/>
          <w14:ligatures w14:val="none"/>
        </w:rPr>
        <w:t>☐</w:t>
      </w:r>
      <w:r w:rsidRPr="00185D32">
        <w:rPr>
          <w:rFonts w:eastAsia="Times New Roman" w:cs="Times New Roman"/>
          <w:kern w:val="0"/>
          <w:lang w:eastAsia="en-IE"/>
          <w14:ligatures w14:val="none"/>
        </w:rPr>
        <w:t xml:space="preserve"> </w:t>
      </w:r>
      <w:r w:rsidRPr="00185D32">
        <w:rPr>
          <w:rFonts w:eastAsia="Times New Roman" w:cs="Times New Roman"/>
          <w:b/>
          <w:bCs/>
          <w:kern w:val="0"/>
          <w:lang w:eastAsia="en-IE"/>
          <w14:ligatures w14:val="none"/>
        </w:rPr>
        <w:t>Refused – excessive product duplication</w:t>
      </w:r>
    </w:p>
    <w:p w14:paraId="2FA50DCE" w14:textId="77777777" w:rsidR="00A525E0" w:rsidRPr="00185D32" w:rsidRDefault="00A525E0" w:rsidP="00A525E0">
      <w:pPr>
        <w:spacing w:before="100" w:beforeAutospacing="1" w:after="100" w:afterAutospacing="1" w:line="240" w:lineRule="auto"/>
        <w:jc w:val="both"/>
        <w:rPr>
          <w:rFonts w:eastAsia="Times New Roman" w:cs="Times New Roman"/>
          <w:kern w:val="0"/>
          <w:lang w:eastAsia="en-IE"/>
          <w14:ligatures w14:val="none"/>
        </w:rPr>
      </w:pPr>
      <w:r w:rsidRPr="00185D32">
        <w:rPr>
          <w:rFonts w:eastAsia="Times New Roman" w:cs="Segoe UI Symbol"/>
          <w:kern w:val="0"/>
          <w:lang w:eastAsia="en-IE"/>
          <w14:ligatures w14:val="none"/>
        </w:rPr>
        <w:t>☐</w:t>
      </w:r>
      <w:r w:rsidRPr="00185D32">
        <w:rPr>
          <w:rFonts w:eastAsia="Times New Roman" w:cs="Times New Roman"/>
          <w:kern w:val="0"/>
          <w:lang w:eastAsia="en-IE"/>
          <w14:ligatures w14:val="none"/>
        </w:rPr>
        <w:t xml:space="preserve"> </w:t>
      </w:r>
      <w:r w:rsidRPr="00185D32">
        <w:rPr>
          <w:rFonts w:eastAsia="Times New Roman" w:cs="Times New Roman"/>
          <w:b/>
          <w:bCs/>
          <w:kern w:val="0"/>
          <w:lang w:eastAsia="en-IE"/>
          <w14:ligatures w14:val="none"/>
        </w:rPr>
        <w:t>Refused – no suitable trading space available</w:t>
      </w:r>
    </w:p>
    <w:p w14:paraId="6A0F744C" w14:textId="77777777" w:rsidR="00A525E0" w:rsidRPr="00185D32" w:rsidRDefault="00A525E0" w:rsidP="00A525E0">
      <w:pPr>
        <w:spacing w:before="100" w:beforeAutospacing="1" w:after="100" w:afterAutospacing="1" w:line="240" w:lineRule="auto"/>
        <w:jc w:val="both"/>
        <w:rPr>
          <w:rFonts w:eastAsia="Times New Roman" w:cs="Times New Roman"/>
          <w:kern w:val="0"/>
          <w:lang w:eastAsia="en-IE"/>
          <w14:ligatures w14:val="none"/>
        </w:rPr>
      </w:pPr>
      <w:r w:rsidRPr="00185D32">
        <w:rPr>
          <w:rFonts w:eastAsia="Times New Roman" w:cs="Times New Roman"/>
          <w:b/>
          <w:bCs/>
          <w:kern w:val="0"/>
          <w:lang w:eastAsia="en-IE"/>
          <w14:ligatures w14:val="none"/>
        </w:rPr>
        <w:t>Brief reason / relevant details:</w:t>
      </w:r>
    </w:p>
    <w:p w14:paraId="6DED66FE" w14:textId="77777777" w:rsidR="00A525E0" w:rsidRPr="00185D32" w:rsidRDefault="00A525E0" w:rsidP="00A525E0">
      <w:pPr>
        <w:spacing w:after="0" w:line="240" w:lineRule="auto"/>
        <w:jc w:val="both"/>
        <w:rPr>
          <w:rFonts w:eastAsia="Times New Roman" w:cs="Times New Roman"/>
          <w:kern w:val="0"/>
          <w:lang w:eastAsia="en-IE"/>
          <w14:ligatures w14:val="none"/>
        </w:rPr>
      </w:pPr>
      <w:r>
        <w:rPr>
          <w:rFonts w:eastAsia="Times New Roman" w:cs="Times New Roman"/>
          <w:kern w:val="0"/>
          <w:lang w:eastAsia="en-IE"/>
          <w14:ligatures w14:val="none"/>
        </w:rPr>
        <w:pict w14:anchorId="154A34E4">
          <v:rect id="_x0000_i1026" style="width:0;height:1.5pt" o:hralign="center" o:hrstd="t" o:hr="t" fillcolor="#a0a0a0" stroked="f"/>
        </w:pict>
      </w:r>
    </w:p>
    <w:p w14:paraId="479500E1" w14:textId="77777777" w:rsidR="00A525E0" w:rsidRPr="00185D32" w:rsidRDefault="00A525E0" w:rsidP="00A525E0">
      <w:pPr>
        <w:spacing w:after="0" w:line="240" w:lineRule="auto"/>
        <w:jc w:val="both"/>
        <w:rPr>
          <w:rFonts w:eastAsia="Times New Roman" w:cs="Times New Roman"/>
          <w:kern w:val="0"/>
          <w:lang w:eastAsia="en-IE"/>
          <w14:ligatures w14:val="none"/>
        </w:rPr>
      </w:pPr>
      <w:r>
        <w:rPr>
          <w:rFonts w:eastAsia="Times New Roman" w:cs="Times New Roman"/>
          <w:kern w:val="0"/>
          <w:lang w:eastAsia="en-IE"/>
          <w14:ligatures w14:val="none"/>
        </w:rPr>
        <w:pict w14:anchorId="5ADBDCFA">
          <v:rect id="_x0000_i1027" style="width:0;height:1.5pt" o:hralign="center" o:hrstd="t" o:hr="t" fillcolor="#a0a0a0" stroked="f"/>
        </w:pict>
      </w:r>
    </w:p>
    <w:p w14:paraId="3A4F9314" w14:textId="77777777" w:rsidR="00A525E0" w:rsidRPr="00185D32" w:rsidRDefault="00A525E0" w:rsidP="00A525E0">
      <w:pPr>
        <w:spacing w:before="100" w:beforeAutospacing="1" w:after="100" w:afterAutospacing="1" w:line="240" w:lineRule="auto"/>
        <w:jc w:val="both"/>
        <w:rPr>
          <w:rFonts w:eastAsia="Times New Roman" w:cs="Times New Roman"/>
          <w:kern w:val="0"/>
          <w:lang w:eastAsia="en-IE"/>
          <w14:ligatures w14:val="none"/>
        </w:rPr>
      </w:pPr>
      <w:r w:rsidRPr="00185D32">
        <w:rPr>
          <w:rFonts w:eastAsia="Times New Roman" w:cs="Times New Roman"/>
          <w:b/>
          <w:bCs/>
          <w:kern w:val="0"/>
          <w:lang w:eastAsia="en-IE"/>
          <w14:ligatures w14:val="none"/>
        </w:rPr>
        <w:t>Reviewed by:</w:t>
      </w:r>
      <w:r w:rsidRPr="00185D32">
        <w:rPr>
          <w:rFonts w:eastAsia="Times New Roman" w:cs="Times New Roman"/>
          <w:kern w:val="0"/>
          <w:lang w:eastAsia="en-IE"/>
          <w14:ligatures w14:val="none"/>
        </w:rPr>
        <w:t xml:space="preserve"> __________________________________________</w:t>
      </w:r>
    </w:p>
    <w:p w14:paraId="19CA29DB" w14:textId="77777777" w:rsidR="00A525E0" w:rsidRPr="00185D32" w:rsidRDefault="00A525E0" w:rsidP="00A525E0">
      <w:pPr>
        <w:spacing w:before="100" w:beforeAutospacing="1" w:after="100" w:afterAutospacing="1" w:line="240" w:lineRule="auto"/>
        <w:jc w:val="both"/>
        <w:rPr>
          <w:rFonts w:eastAsia="Times New Roman" w:cs="Times New Roman"/>
          <w:kern w:val="0"/>
          <w:lang w:eastAsia="en-IE"/>
          <w14:ligatures w14:val="none"/>
        </w:rPr>
      </w:pPr>
      <w:r w:rsidRPr="00185D32">
        <w:rPr>
          <w:rFonts w:eastAsia="Times New Roman" w:cs="Times New Roman"/>
          <w:b/>
          <w:bCs/>
          <w:kern w:val="0"/>
          <w:lang w:eastAsia="en-IE"/>
          <w14:ligatures w14:val="none"/>
        </w:rPr>
        <w:t>Date:</w:t>
      </w:r>
      <w:r w:rsidRPr="00185D32">
        <w:rPr>
          <w:rFonts w:eastAsia="Times New Roman" w:cs="Times New Roman"/>
          <w:kern w:val="0"/>
          <w:lang w:eastAsia="en-IE"/>
          <w14:ligatures w14:val="none"/>
        </w:rPr>
        <w:t xml:space="preserve"> __________________</w:t>
      </w:r>
    </w:p>
    <w:p w14:paraId="7BB463E3" w14:textId="77777777" w:rsidR="00A525E0" w:rsidRDefault="00A525E0" w:rsidP="00A525E0"/>
    <w:p w14:paraId="2B8F121B" w14:textId="5EC222C9" w:rsidR="00A525E0" w:rsidRPr="00560E42" w:rsidRDefault="00A525E0">
      <w:pPr>
        <w:rPr>
          <w:lang w:val="en-US"/>
        </w:rPr>
      </w:pPr>
      <w:r>
        <w:rPr>
          <w:lang w:val="en-US"/>
        </w:rPr>
        <w:t xml:space="preserve"> </w:t>
      </w:r>
    </w:p>
    <w:sectPr w:rsidR="00A525E0" w:rsidRPr="00560E4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16C7E"/>
    <w:multiLevelType w:val="multilevel"/>
    <w:tmpl w:val="F4EE0F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C25F9D"/>
    <w:multiLevelType w:val="multilevel"/>
    <w:tmpl w:val="983E1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1948F2"/>
    <w:multiLevelType w:val="multilevel"/>
    <w:tmpl w:val="6804C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EFD58CE"/>
    <w:multiLevelType w:val="multilevel"/>
    <w:tmpl w:val="4B6E24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C112726"/>
    <w:multiLevelType w:val="hybridMultilevel"/>
    <w:tmpl w:val="AA04C53A"/>
    <w:lvl w:ilvl="0" w:tplc="ACC82256">
      <w:numFmt w:val="bullet"/>
      <w:lvlText w:val="•"/>
      <w:lvlJc w:val="left"/>
      <w:pPr>
        <w:ind w:left="720" w:hanging="360"/>
      </w:pPr>
      <w:rPr>
        <w:rFonts w:ascii="Arial" w:eastAsia="Times New Roman" w:hAnsi="Arial" w:cs="Aria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5" w15:restartNumberingAfterBreak="0">
    <w:nsid w:val="4B1B0EE3"/>
    <w:multiLevelType w:val="multilevel"/>
    <w:tmpl w:val="78E8E2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C1B7127"/>
    <w:multiLevelType w:val="multilevel"/>
    <w:tmpl w:val="5A70E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DF7339"/>
    <w:multiLevelType w:val="multilevel"/>
    <w:tmpl w:val="528AE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C5F6F44"/>
    <w:multiLevelType w:val="multilevel"/>
    <w:tmpl w:val="CCDCC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5054F36"/>
    <w:multiLevelType w:val="multilevel"/>
    <w:tmpl w:val="02FA6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B7371F4"/>
    <w:multiLevelType w:val="multilevel"/>
    <w:tmpl w:val="DD48AC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45D638E"/>
    <w:multiLevelType w:val="multilevel"/>
    <w:tmpl w:val="30DCB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9AB6DA6"/>
    <w:multiLevelType w:val="multilevel"/>
    <w:tmpl w:val="71AC7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87945635">
    <w:abstractNumId w:val="4"/>
  </w:num>
  <w:num w:numId="2" w16cid:durableId="183834837">
    <w:abstractNumId w:val="1"/>
  </w:num>
  <w:num w:numId="3" w16cid:durableId="424614250">
    <w:abstractNumId w:val="9"/>
  </w:num>
  <w:num w:numId="4" w16cid:durableId="477454295">
    <w:abstractNumId w:val="3"/>
  </w:num>
  <w:num w:numId="5" w16cid:durableId="421031258">
    <w:abstractNumId w:val="2"/>
  </w:num>
  <w:num w:numId="6" w16cid:durableId="1780373028">
    <w:abstractNumId w:val="11"/>
  </w:num>
  <w:num w:numId="7" w16cid:durableId="2002273904">
    <w:abstractNumId w:val="7"/>
  </w:num>
  <w:num w:numId="8" w16cid:durableId="70664684">
    <w:abstractNumId w:val="10"/>
  </w:num>
  <w:num w:numId="9" w16cid:durableId="255091328">
    <w:abstractNumId w:val="5"/>
  </w:num>
  <w:num w:numId="10" w16cid:durableId="1926645974">
    <w:abstractNumId w:val="0"/>
  </w:num>
  <w:num w:numId="11" w16cid:durableId="1741293309">
    <w:abstractNumId w:val="12"/>
  </w:num>
  <w:num w:numId="12" w16cid:durableId="482237628">
    <w:abstractNumId w:val="6"/>
  </w:num>
  <w:num w:numId="13" w16cid:durableId="112966915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0E42"/>
    <w:rsid w:val="0005327B"/>
    <w:rsid w:val="000A4E9D"/>
    <w:rsid w:val="001B0282"/>
    <w:rsid w:val="00560E42"/>
    <w:rsid w:val="00A525E0"/>
    <w:rsid w:val="00E620F6"/>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B2283F"/>
  <w15:chartTrackingRefBased/>
  <w15:docId w15:val="{007A4B84-7666-470D-A0F9-3F8C43CA8F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60E4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60E4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60E4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60E4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60E4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60E4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60E4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60E4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60E4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60E4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60E4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60E4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60E4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60E4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60E4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60E4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60E4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60E42"/>
    <w:rPr>
      <w:rFonts w:eastAsiaTheme="majorEastAsia" w:cstheme="majorBidi"/>
      <w:color w:val="272727" w:themeColor="text1" w:themeTint="D8"/>
    </w:rPr>
  </w:style>
  <w:style w:type="paragraph" w:styleId="Title">
    <w:name w:val="Title"/>
    <w:basedOn w:val="Normal"/>
    <w:next w:val="Normal"/>
    <w:link w:val="TitleChar"/>
    <w:uiPriority w:val="10"/>
    <w:qFormat/>
    <w:rsid w:val="00560E4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60E4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60E4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60E4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60E42"/>
    <w:pPr>
      <w:spacing w:before="160"/>
      <w:jc w:val="center"/>
    </w:pPr>
    <w:rPr>
      <w:i/>
      <w:iCs/>
      <w:color w:val="404040" w:themeColor="text1" w:themeTint="BF"/>
    </w:rPr>
  </w:style>
  <w:style w:type="character" w:customStyle="1" w:styleId="QuoteChar">
    <w:name w:val="Quote Char"/>
    <w:basedOn w:val="DefaultParagraphFont"/>
    <w:link w:val="Quote"/>
    <w:uiPriority w:val="29"/>
    <w:rsid w:val="00560E42"/>
    <w:rPr>
      <w:i/>
      <w:iCs/>
      <w:color w:val="404040" w:themeColor="text1" w:themeTint="BF"/>
    </w:rPr>
  </w:style>
  <w:style w:type="paragraph" w:styleId="ListParagraph">
    <w:name w:val="List Paragraph"/>
    <w:basedOn w:val="Normal"/>
    <w:uiPriority w:val="34"/>
    <w:qFormat/>
    <w:rsid w:val="00560E42"/>
    <w:pPr>
      <w:ind w:left="720"/>
      <w:contextualSpacing/>
    </w:pPr>
  </w:style>
  <w:style w:type="character" w:styleId="IntenseEmphasis">
    <w:name w:val="Intense Emphasis"/>
    <w:basedOn w:val="DefaultParagraphFont"/>
    <w:uiPriority w:val="21"/>
    <w:qFormat/>
    <w:rsid w:val="00560E42"/>
    <w:rPr>
      <w:i/>
      <w:iCs/>
      <w:color w:val="0F4761" w:themeColor="accent1" w:themeShade="BF"/>
    </w:rPr>
  </w:style>
  <w:style w:type="paragraph" w:styleId="IntenseQuote">
    <w:name w:val="Intense Quote"/>
    <w:basedOn w:val="Normal"/>
    <w:next w:val="Normal"/>
    <w:link w:val="IntenseQuoteChar"/>
    <w:uiPriority w:val="30"/>
    <w:qFormat/>
    <w:rsid w:val="00560E4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60E42"/>
    <w:rPr>
      <w:i/>
      <w:iCs/>
      <w:color w:val="0F4761" w:themeColor="accent1" w:themeShade="BF"/>
    </w:rPr>
  </w:style>
  <w:style w:type="character" w:styleId="IntenseReference">
    <w:name w:val="Intense Reference"/>
    <w:basedOn w:val="DefaultParagraphFont"/>
    <w:uiPriority w:val="32"/>
    <w:qFormat/>
    <w:rsid w:val="00560E4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svg"/><Relationship Id="rId11" Type="http://schemas.openxmlformats.org/officeDocument/2006/relationships/customXml" Target="../customXml/item3.xml"/><Relationship Id="rId5" Type="http://schemas.openxmlformats.org/officeDocument/2006/relationships/image" Target="media/image1.png"/><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6CCABD0E7FBCF4EBC60EE76A9A9E051" ma:contentTypeVersion="27" ma:contentTypeDescription="Create a new document." ma:contentTypeScope="" ma:versionID="15376c73689722b9c32c05de09fc47fc">
  <xsd:schema xmlns:xsd="http://www.w3.org/2001/XMLSchema" xmlns:xs="http://www.w3.org/2001/XMLSchema" xmlns:p="http://schemas.microsoft.com/office/2006/metadata/properties" xmlns:ns2="169dc3ba-1945-42ec-b288-e0b1883a1ea7" xmlns:ns3="28aed3b1-cf6c-4020-bbcc-ad4bf93bfa6f" xmlns:ns4="5d520690-a419-405b-aa1f-a62169f2fcbe" targetNamespace="http://schemas.microsoft.com/office/2006/metadata/properties" ma:root="true" ma:fieldsID="444e1a4d23f78af61f188f8568321edd" ns2:_="" ns3:_="" ns4:_="">
    <xsd:import namespace="169dc3ba-1945-42ec-b288-e0b1883a1ea7"/>
    <xsd:import namespace="28aed3b1-cf6c-4020-bbcc-ad4bf93bfa6f"/>
    <xsd:import namespace="5d520690-a419-405b-aa1f-a62169f2fcb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Text" minOccurs="0"/>
                <xsd:element ref="ns2:MediaServiceGenerationTime" minOccurs="0"/>
                <xsd:element ref="ns2:MediaServiceEventHashCode" minOccurs="0"/>
                <xsd:element ref="ns2:Status" minOccurs="0"/>
                <xsd:element ref="ns2:_Flow_SignoffStatus" minOccurs="0"/>
                <xsd:element ref="ns2:FolderGroup" minOccurs="0"/>
                <xsd:element ref="ns2:MediaServiceAutoKeyPoints" minOccurs="0"/>
                <xsd:element ref="ns2:MediaServiceKeyPoints" minOccurs="0"/>
                <xsd:element ref="ns2:YEAR" minOccurs="0"/>
                <xsd:element ref="ns2:DOCType"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9dc3ba-1945-42ec-b288-e0b1883a1e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element name="Text" ma:index="16" nillable="true" ma:displayName="Text" ma:format="Dropdown" ma:internalName="Text">
      <xsd:simpleType>
        <xsd:restriction base="dms:Text">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Status" ma:index="19" nillable="true" ma:displayName="Status" ma:default="Current" ma:description="Current File Status" ma:format="Dropdown" ma:internalName="Status">
      <xsd:simpleType>
        <xsd:restriction base="dms:Choice">
          <xsd:enumeration value="&lt;Select"/>
          <xsd:enumeration value="Current"/>
          <xsd:enumeration value="Superseded"/>
          <xsd:enumeration value="Template"/>
          <xsd:enumeration value="Obsolete"/>
          <xsd:enumeration value="Successful"/>
          <xsd:enumeration value="Unsuccessful"/>
        </xsd:restriction>
      </xsd:simpleType>
    </xsd:element>
    <xsd:element name="_Flow_SignoffStatus" ma:index="20" nillable="true" ma:displayName="Sign-off status" ma:internalName="Sign_x002d_off_x0020_status">
      <xsd:simpleType>
        <xsd:restriction base="dms:Text"/>
      </xsd:simpleType>
    </xsd:element>
    <xsd:element name="FolderGroup" ma:index="21" nillable="true" ma:displayName="Level 2" ma:default="&gt;&gt; Select" ma:description="Type the folder name you would use." ma:format="Dropdown" ma:internalName="FolderGroup">
      <xsd:simpleType>
        <xsd:restriction base="dms:Choice">
          <xsd:enumeration value="&gt;&gt; Select"/>
          <xsd:enumeration value="Phone"/>
          <xsd:enumeration value="How To"/>
          <xsd:enumeration value="Finance"/>
          <xsd:enumeration value="Tenders"/>
          <xsd:enumeration value="Labels"/>
          <xsd:enumeration value="Letters"/>
          <xsd:enumeration value="PO's"/>
          <xsd:enumeration value="Managers Orders"/>
        </xsd:restriction>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YEAR" ma:index="24" nillable="true" ma:displayName="YEAR" ma:description="Enter Year" ma:format="Dropdown" ma:internalName="YEAR">
      <xsd:simpleType>
        <xsd:restriction base="dms:Choice">
          <xsd:enumeration value="&gt;&gt;Select"/>
          <xsd:enumeration value="2021"/>
          <xsd:enumeration value="2020"/>
          <xsd:enumeration value="2019"/>
          <xsd:enumeration value="2018"/>
          <xsd:enumeration value="2017"/>
        </xsd:restriction>
      </xsd:simpleType>
    </xsd:element>
    <xsd:element name="DOCType" ma:index="25" nillable="true" ma:displayName="DOC Type" ma:format="Dropdown" ma:internalName="DOCType">
      <xsd:simpleType>
        <xsd:restriction base="dms:Text">
          <xsd:maxLength value="255"/>
        </xsd:restriction>
      </xsd:simpleType>
    </xsd:element>
    <xsd:element name="MediaLengthInSeconds" ma:index="26" nillable="true" ma:displayName="Length (seconds)" ma:internalName="MediaLengthInSeconds" ma:readOnly="true">
      <xsd:simpleType>
        <xsd:restriction base="dms:Unknown"/>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846b747b-1536-4097-8deb-baade0ba30c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1" nillable="true" ma:displayName="MediaServiceSearchProperties" ma:hidden="true" ma:internalName="MediaServiceSearchProperties" ma:readOnly="true">
      <xsd:simpleType>
        <xsd:restriction base="dms:Note"/>
      </xsd:simpleType>
    </xsd:element>
    <xsd:element name="MediaServiceBillingMetadata" ma:index="3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8aed3b1-cf6c-4020-bbcc-ad4bf93bfa6f"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d520690-a419-405b-aa1f-a62169f2fcbe" elementFormDefault="qualified">
    <xsd:import namespace="http://schemas.microsoft.com/office/2006/documentManagement/types"/>
    <xsd:import namespace="http://schemas.microsoft.com/office/infopath/2007/PartnerControls"/>
    <xsd:element name="TaxCatchAll" ma:index="29" nillable="true" ma:displayName="Taxonomy Catch All Column" ma:hidden="true" ma:list="{12055e2d-f63c-410c-a51d-c05473c1defa}" ma:internalName="TaxCatchAll" ma:showField="CatchAllData" ma:web="5d520690-a419-405b-aa1f-a62169f2fcb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YEAR xmlns="169dc3ba-1945-42ec-b288-e0b1883a1ea7" xsi:nil="true"/>
    <Status xmlns="169dc3ba-1945-42ec-b288-e0b1883a1ea7">Current</Status>
    <TaxCatchAll xmlns="5d520690-a419-405b-aa1f-a62169f2fcbe" xsi:nil="true"/>
    <Text xmlns="169dc3ba-1945-42ec-b288-e0b1883a1ea7" xsi:nil="true"/>
    <_Flow_SignoffStatus xmlns="169dc3ba-1945-42ec-b288-e0b1883a1ea7" xsi:nil="true"/>
    <FolderGroup xmlns="169dc3ba-1945-42ec-b288-e0b1883a1ea7">&gt;&gt; Select</FolderGroup>
    <DOCType xmlns="169dc3ba-1945-42ec-b288-e0b1883a1ea7" xsi:nil="true"/>
    <lcf76f155ced4ddcb4097134ff3c332f xmlns="169dc3ba-1945-42ec-b288-e0b1883a1ea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7D57B6F-3990-4005-BB32-BDC5CED2D813}"/>
</file>

<file path=customXml/itemProps2.xml><?xml version="1.0" encoding="utf-8"?>
<ds:datastoreItem xmlns:ds="http://schemas.openxmlformats.org/officeDocument/2006/customXml" ds:itemID="{9F319CE6-DAFE-422D-803B-56BD2DDC3CE2}"/>
</file>

<file path=customXml/itemProps3.xml><?xml version="1.0" encoding="utf-8"?>
<ds:datastoreItem xmlns:ds="http://schemas.openxmlformats.org/officeDocument/2006/customXml" ds:itemID="{F2472F9E-6493-4D6D-822E-D1FC97F5897A}"/>
</file>

<file path=docProps/app.xml><?xml version="1.0" encoding="utf-8"?>
<Properties xmlns="http://schemas.openxmlformats.org/officeDocument/2006/extended-properties" xmlns:vt="http://schemas.openxmlformats.org/officeDocument/2006/docPropsVTypes">
  <Template>Normal</Template>
  <TotalTime>4</TotalTime>
  <Pages>11</Pages>
  <Words>2819</Words>
  <Characters>16072</Characters>
  <Application>Microsoft Office Word</Application>
  <DocSecurity>0</DocSecurity>
  <Lines>133</Lines>
  <Paragraphs>37</Paragraphs>
  <ScaleCrop>false</ScaleCrop>
  <Company>Carlow County Council</Company>
  <LinksUpToDate>false</LinksUpToDate>
  <CharactersWithSpaces>18854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Kieran Comerford</dc:creator>
  <cp:keywords/>
  <dc:description/>
  <cp:lastModifiedBy>Kieran Comerford</cp:lastModifiedBy>
  <cp:revision>2</cp:revision>
  <dcterms:created xsi:type="dcterms:W3CDTF">2026-09-22T22:45:00Z</dcterms:created>
  <dcterms:modified xsi:type="dcterms:W3CDTF">2026-09-22T22:45:00Z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0x01010026CCABD0E7FBCF4EBC60EE76A9A9E051</vt:lpwstr>
  </property>
</Properties>
</file>